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28C4" w:rsidRDefault="002028C4">
      <w:pPr>
        <w:numPr>
          <w:ilvl w:val="0"/>
          <w:numId w:val="2"/>
        </w:numPr>
        <w:suppressLineNumbers/>
        <w:jc w:val="center"/>
        <w:rPr>
          <w:rFonts w:ascii="Arial" w:hAnsi="Arial" w:cs="Arial"/>
          <w:color w:val="333333"/>
          <w:sz w:val="24"/>
          <w:szCs w:val="24"/>
        </w:rPr>
      </w:pPr>
      <w:r w:rsidRPr="00DD0B38">
        <w:rPr>
          <w:rFonts w:ascii="Arial" w:hAnsi="Arial"/>
          <w:color w:val="333300"/>
          <w:sz w:val="21"/>
          <w:szCs w:val="22"/>
        </w:rPr>
        <w:object w:dxaOrig="502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pt;height:51pt" o:ole="">
            <v:imagedata r:id="rId5" o:title=""/>
          </v:shape>
          <o:OLEObject Type="Embed" ProgID="PBrush" ShapeID="_x0000_i1025" DrawAspect="Content" ObjectID="_1595396607" r:id="rId6"/>
        </w:object>
      </w:r>
    </w:p>
    <w:p w:rsidR="00F2199A" w:rsidRPr="00547776" w:rsidRDefault="00F2199A" w:rsidP="0031072E">
      <w:pPr>
        <w:pStyle w:val="Ttulo1"/>
        <w:jc w:val="both"/>
        <w:rPr>
          <w:rFonts w:ascii="Arial" w:hAnsi="Arial" w:cs="Arial"/>
          <w:color w:val="333333"/>
          <w:sz w:val="24"/>
          <w:szCs w:val="24"/>
        </w:rPr>
      </w:pPr>
      <w:r w:rsidRPr="00547776">
        <w:rPr>
          <w:rFonts w:ascii="Arial" w:hAnsi="Arial" w:cs="Arial"/>
          <w:color w:val="333333"/>
          <w:sz w:val="24"/>
          <w:szCs w:val="24"/>
        </w:rPr>
        <w:t xml:space="preserve">Resolução nº </w:t>
      </w:r>
      <w:r w:rsidR="00B46B7A" w:rsidRPr="00547776">
        <w:rPr>
          <w:rFonts w:ascii="Arial" w:hAnsi="Arial" w:cs="Arial"/>
          <w:color w:val="333333"/>
          <w:sz w:val="24"/>
          <w:szCs w:val="24"/>
        </w:rPr>
        <w:t>105</w:t>
      </w:r>
      <w:r w:rsidRPr="00547776">
        <w:rPr>
          <w:rFonts w:ascii="Arial" w:hAnsi="Arial" w:cs="Arial"/>
          <w:color w:val="333333"/>
          <w:sz w:val="24"/>
          <w:szCs w:val="24"/>
        </w:rPr>
        <w:t xml:space="preserve">/CONSAD, de </w:t>
      </w:r>
      <w:r w:rsidR="00547776" w:rsidRPr="00547776">
        <w:rPr>
          <w:rFonts w:ascii="Arial" w:hAnsi="Arial" w:cs="Arial"/>
          <w:color w:val="333333"/>
          <w:sz w:val="24"/>
          <w:szCs w:val="24"/>
        </w:rPr>
        <w:t>27 de março</w:t>
      </w:r>
      <w:r w:rsidRPr="00547776">
        <w:rPr>
          <w:rFonts w:ascii="Arial" w:hAnsi="Arial" w:cs="Arial"/>
          <w:color w:val="333333"/>
          <w:sz w:val="24"/>
          <w:szCs w:val="24"/>
        </w:rPr>
        <w:t xml:space="preserve"> de 201</w:t>
      </w:r>
      <w:r w:rsidR="004B02B4" w:rsidRPr="00547776">
        <w:rPr>
          <w:rFonts w:ascii="Arial" w:hAnsi="Arial" w:cs="Arial"/>
          <w:color w:val="333333"/>
          <w:sz w:val="24"/>
          <w:szCs w:val="24"/>
        </w:rPr>
        <w:t>3</w:t>
      </w:r>
      <w:r w:rsidRPr="00547776">
        <w:rPr>
          <w:rFonts w:ascii="Arial" w:hAnsi="Arial" w:cs="Arial"/>
          <w:color w:val="333333"/>
          <w:sz w:val="24"/>
          <w:szCs w:val="24"/>
        </w:rPr>
        <w:t>.</w:t>
      </w:r>
    </w:p>
    <w:p w:rsidR="002028C4" w:rsidRDefault="002028C4" w:rsidP="0031072E">
      <w:pPr>
        <w:jc w:val="both"/>
        <w:rPr>
          <w:rFonts w:ascii="Arial" w:hAnsi="Arial"/>
          <w:sz w:val="21"/>
          <w:szCs w:val="22"/>
          <w:lang w:val="pt-PT"/>
        </w:rPr>
      </w:pPr>
    </w:p>
    <w:p w:rsidR="002028C4" w:rsidRDefault="002028C4" w:rsidP="0031072E">
      <w:pPr>
        <w:jc w:val="both"/>
        <w:rPr>
          <w:rFonts w:ascii="Arial" w:hAnsi="Arial"/>
          <w:sz w:val="21"/>
          <w:szCs w:val="22"/>
        </w:rPr>
      </w:pPr>
    </w:p>
    <w:p w:rsidR="002028C4" w:rsidRPr="002028C4" w:rsidRDefault="002028C4" w:rsidP="0031072E">
      <w:pPr>
        <w:ind w:left="5103"/>
        <w:jc w:val="both"/>
        <w:rPr>
          <w:rFonts w:ascii="Arial" w:hAnsi="Arial" w:cs="Arial"/>
          <w:color w:val="333333"/>
          <w:szCs w:val="24"/>
        </w:rPr>
      </w:pPr>
      <w:r w:rsidRPr="00547776">
        <w:rPr>
          <w:rFonts w:ascii="Arial" w:hAnsi="Arial" w:cs="Arial"/>
          <w:color w:val="333333"/>
          <w:sz w:val="22"/>
          <w:szCs w:val="22"/>
        </w:rPr>
        <w:t>Regulamenta o Programa de Assistência Estudantil da Fundação Universidade Federal de Rondônia</w:t>
      </w:r>
      <w:r w:rsidR="0031072E">
        <w:rPr>
          <w:rFonts w:ascii="Arial" w:hAnsi="Arial" w:cs="Arial"/>
          <w:color w:val="333333"/>
          <w:sz w:val="22"/>
          <w:szCs w:val="22"/>
        </w:rPr>
        <w:t xml:space="preserve"> (UNIR)</w:t>
      </w:r>
      <w:r>
        <w:rPr>
          <w:rFonts w:ascii="Arial" w:hAnsi="Arial"/>
          <w:sz w:val="21"/>
          <w:szCs w:val="22"/>
        </w:rPr>
        <w:t>.</w:t>
      </w:r>
    </w:p>
    <w:p w:rsidR="002028C4" w:rsidRDefault="002028C4" w:rsidP="0031072E">
      <w:pPr>
        <w:pStyle w:val="Recuodecorpodetexto"/>
        <w:jc w:val="right"/>
        <w:rPr>
          <w:rFonts w:ascii="Arial" w:hAnsi="Arial"/>
          <w:sz w:val="21"/>
          <w:szCs w:val="22"/>
        </w:rPr>
      </w:pPr>
    </w:p>
    <w:p w:rsidR="002028C4" w:rsidRDefault="002028C4" w:rsidP="0031072E">
      <w:pPr>
        <w:pStyle w:val="Recuodecorpodetexto"/>
        <w:jc w:val="both"/>
        <w:rPr>
          <w:rFonts w:ascii="Arial" w:hAnsi="Arial"/>
          <w:sz w:val="21"/>
          <w:szCs w:val="22"/>
        </w:rPr>
      </w:pPr>
    </w:p>
    <w:p w:rsidR="002028C4" w:rsidRPr="0031072E" w:rsidRDefault="002028C4" w:rsidP="0031072E">
      <w:pPr>
        <w:pStyle w:val="Recuodecorpodetexto"/>
        <w:ind w:firstLine="851"/>
        <w:jc w:val="both"/>
        <w:rPr>
          <w:rFonts w:ascii="Arial" w:hAnsi="Arial"/>
          <w:szCs w:val="24"/>
        </w:rPr>
      </w:pPr>
      <w:r w:rsidRPr="0031072E">
        <w:rPr>
          <w:rFonts w:ascii="Arial" w:hAnsi="Arial"/>
          <w:szCs w:val="24"/>
        </w:rPr>
        <w:t>O Conselho Superior de Administração (CONSAD), da Fundação Universidade Federal de Rondônia (UNIR), no uso de suas atribuições e considerando:</w:t>
      </w:r>
    </w:p>
    <w:p w:rsidR="002028C4" w:rsidRPr="0031072E" w:rsidRDefault="002028C4" w:rsidP="0031072E">
      <w:pPr>
        <w:pStyle w:val="Recuodecorpodetexto"/>
        <w:numPr>
          <w:ilvl w:val="0"/>
          <w:numId w:val="8"/>
        </w:numPr>
        <w:tabs>
          <w:tab w:val="clear" w:pos="2421"/>
          <w:tab w:val="num" w:pos="1276"/>
        </w:tabs>
        <w:suppressAutoHyphens w:val="0"/>
        <w:ind w:hanging="1570"/>
        <w:jc w:val="both"/>
        <w:rPr>
          <w:rFonts w:ascii="Arial" w:hAnsi="Arial"/>
          <w:szCs w:val="24"/>
        </w:rPr>
      </w:pPr>
      <w:r w:rsidRPr="0031072E">
        <w:rPr>
          <w:rFonts w:ascii="Arial" w:hAnsi="Arial"/>
          <w:szCs w:val="24"/>
        </w:rPr>
        <w:t xml:space="preserve">Processo </w:t>
      </w:r>
      <w:r w:rsidRPr="0031072E">
        <w:rPr>
          <w:rFonts w:ascii="Arial" w:hAnsi="Arial" w:cs="Arial"/>
          <w:szCs w:val="24"/>
        </w:rPr>
        <w:t>23118.001760/2012-64</w:t>
      </w:r>
      <w:r w:rsidRPr="0031072E">
        <w:rPr>
          <w:rFonts w:ascii="Arial" w:hAnsi="Arial"/>
          <w:szCs w:val="24"/>
        </w:rPr>
        <w:t>;</w:t>
      </w:r>
    </w:p>
    <w:p w:rsidR="002028C4" w:rsidRPr="0031072E" w:rsidRDefault="002028C4" w:rsidP="0031072E">
      <w:pPr>
        <w:pStyle w:val="Recuodecorpodetexto"/>
        <w:numPr>
          <w:ilvl w:val="0"/>
          <w:numId w:val="8"/>
        </w:numPr>
        <w:tabs>
          <w:tab w:val="clear" w:pos="2421"/>
          <w:tab w:val="num" w:pos="1276"/>
        </w:tabs>
        <w:suppressAutoHyphens w:val="0"/>
        <w:ind w:hanging="1570"/>
        <w:jc w:val="both"/>
        <w:rPr>
          <w:rFonts w:ascii="Arial" w:hAnsi="Arial"/>
          <w:szCs w:val="24"/>
        </w:rPr>
      </w:pPr>
      <w:r w:rsidRPr="0031072E">
        <w:rPr>
          <w:rStyle w:val="Fontepargpadro1"/>
          <w:rFonts w:ascii="Arial" w:hAnsi="Arial" w:cs="Arial"/>
          <w:bCs/>
          <w:color w:val="262626"/>
          <w:szCs w:val="24"/>
        </w:rPr>
        <w:t>Parecer 253/CAOF, Relator Conselheiro Lenilson Sergio Candido</w:t>
      </w:r>
    </w:p>
    <w:p w:rsidR="002028C4" w:rsidRPr="0031072E" w:rsidRDefault="002028C4" w:rsidP="0031072E">
      <w:pPr>
        <w:pStyle w:val="Recuodecorpodetexto"/>
        <w:numPr>
          <w:ilvl w:val="0"/>
          <w:numId w:val="8"/>
        </w:numPr>
        <w:tabs>
          <w:tab w:val="clear" w:pos="2421"/>
          <w:tab w:val="num" w:pos="1276"/>
        </w:tabs>
        <w:suppressAutoHyphens w:val="0"/>
        <w:ind w:left="1276" w:hanging="425"/>
        <w:jc w:val="both"/>
        <w:rPr>
          <w:rFonts w:ascii="Arial" w:hAnsi="Arial"/>
          <w:szCs w:val="24"/>
        </w:rPr>
      </w:pPr>
      <w:r w:rsidRPr="0031072E">
        <w:rPr>
          <w:rFonts w:ascii="Arial" w:hAnsi="Arial"/>
          <w:szCs w:val="24"/>
        </w:rPr>
        <w:t>Parecer 268/CONSAD da Relatora Conselheira Eleonice de Fátima Dal Magro;</w:t>
      </w:r>
    </w:p>
    <w:p w:rsidR="002028C4" w:rsidRPr="0031072E" w:rsidRDefault="002028C4" w:rsidP="0031072E">
      <w:pPr>
        <w:pStyle w:val="Recuodecorpodetexto"/>
        <w:numPr>
          <w:ilvl w:val="0"/>
          <w:numId w:val="8"/>
        </w:numPr>
        <w:tabs>
          <w:tab w:val="clear" w:pos="2421"/>
          <w:tab w:val="num" w:pos="1276"/>
          <w:tab w:val="left" w:pos="1560"/>
        </w:tabs>
        <w:suppressAutoHyphens w:val="0"/>
        <w:ind w:left="1276" w:right="-12" w:hanging="425"/>
        <w:jc w:val="both"/>
        <w:rPr>
          <w:rStyle w:val="Fontepargpadro1"/>
          <w:rFonts w:ascii="Arial" w:hAnsi="Arial" w:cs="Arial"/>
          <w:szCs w:val="24"/>
        </w:rPr>
      </w:pPr>
      <w:r w:rsidRPr="0031072E">
        <w:rPr>
          <w:rFonts w:ascii="Arial" w:hAnsi="Arial" w:cs="Arial"/>
          <w:szCs w:val="24"/>
        </w:rPr>
        <w:t xml:space="preserve">Deliberação na </w:t>
      </w:r>
      <w:r w:rsidRPr="0031072E">
        <w:rPr>
          <w:rStyle w:val="Fontepargpadro1"/>
          <w:rFonts w:ascii="Arial" w:hAnsi="Arial" w:cs="Arial"/>
          <w:bCs/>
          <w:color w:val="262626"/>
          <w:szCs w:val="24"/>
        </w:rPr>
        <w:t>48ª sessão da Câmara de Orçamentos e Finanças – CAOF, em 04.12.201;</w:t>
      </w:r>
    </w:p>
    <w:p w:rsidR="002028C4" w:rsidRPr="0031072E" w:rsidRDefault="002028C4" w:rsidP="0031072E">
      <w:pPr>
        <w:pStyle w:val="Recuodecorpodetexto"/>
        <w:numPr>
          <w:ilvl w:val="0"/>
          <w:numId w:val="8"/>
        </w:numPr>
        <w:tabs>
          <w:tab w:val="clear" w:pos="2421"/>
          <w:tab w:val="num" w:pos="1276"/>
          <w:tab w:val="left" w:pos="1560"/>
        </w:tabs>
        <w:suppressAutoHyphens w:val="0"/>
        <w:ind w:left="1276" w:right="-12" w:hanging="425"/>
        <w:jc w:val="both"/>
        <w:rPr>
          <w:rFonts w:ascii="Arial" w:hAnsi="Arial" w:cs="Arial"/>
          <w:szCs w:val="24"/>
        </w:rPr>
      </w:pPr>
      <w:r w:rsidRPr="0031072E">
        <w:rPr>
          <w:rFonts w:ascii="Arial" w:hAnsi="Arial" w:cs="Arial"/>
          <w:szCs w:val="24"/>
        </w:rPr>
        <w:t xml:space="preserve">Deliberação na </w:t>
      </w:r>
      <w:r w:rsidRPr="0031072E">
        <w:rPr>
          <w:rFonts w:ascii="Arial" w:hAnsi="Arial" w:cs="Arial"/>
          <w:color w:val="262626"/>
          <w:szCs w:val="24"/>
        </w:rPr>
        <w:t>49ª sessão plenária, de 17.12.2012;</w:t>
      </w:r>
    </w:p>
    <w:p w:rsidR="002028C4" w:rsidRPr="0031072E" w:rsidRDefault="002028C4" w:rsidP="0031072E">
      <w:pPr>
        <w:pStyle w:val="Recuodecorpodetexto"/>
        <w:numPr>
          <w:ilvl w:val="0"/>
          <w:numId w:val="8"/>
        </w:numPr>
        <w:tabs>
          <w:tab w:val="clear" w:pos="2421"/>
          <w:tab w:val="num" w:pos="1276"/>
          <w:tab w:val="left" w:pos="1560"/>
        </w:tabs>
        <w:suppressAutoHyphens w:val="0"/>
        <w:ind w:left="1276" w:right="-12" w:hanging="425"/>
        <w:jc w:val="both"/>
        <w:rPr>
          <w:rFonts w:ascii="Arial" w:hAnsi="Arial" w:cs="Arial"/>
          <w:szCs w:val="24"/>
        </w:rPr>
      </w:pPr>
      <w:r w:rsidRPr="0031072E">
        <w:rPr>
          <w:rFonts w:ascii="Arial" w:hAnsi="Arial" w:cs="Arial"/>
          <w:color w:val="262626"/>
          <w:szCs w:val="24"/>
        </w:rPr>
        <w:t>Deliberação na 50ª sessão plenária, de 25.03.2013;</w:t>
      </w:r>
    </w:p>
    <w:p w:rsidR="002028C4" w:rsidRDefault="002028C4" w:rsidP="0031072E">
      <w:pPr>
        <w:pStyle w:val="Recuodecorpodetexto"/>
        <w:ind w:left="2421" w:firstLine="0"/>
        <w:jc w:val="both"/>
        <w:rPr>
          <w:rFonts w:ascii="Arial" w:hAnsi="Arial"/>
          <w:sz w:val="21"/>
          <w:szCs w:val="22"/>
        </w:rPr>
      </w:pPr>
    </w:p>
    <w:p w:rsidR="002028C4" w:rsidRDefault="002028C4" w:rsidP="0031072E">
      <w:pPr>
        <w:pStyle w:val="Recuodecorpodetexto"/>
        <w:ind w:firstLine="1701"/>
        <w:jc w:val="both"/>
        <w:rPr>
          <w:rFonts w:ascii="Arial" w:hAnsi="Arial"/>
          <w:sz w:val="21"/>
          <w:szCs w:val="22"/>
        </w:rPr>
      </w:pPr>
    </w:p>
    <w:p w:rsidR="002028C4" w:rsidRPr="0031072E" w:rsidRDefault="002028C4" w:rsidP="0031072E">
      <w:pPr>
        <w:pStyle w:val="Recuodecorpodetexto"/>
        <w:ind w:firstLine="851"/>
        <w:jc w:val="both"/>
        <w:rPr>
          <w:rFonts w:ascii="Arial" w:hAnsi="Arial"/>
          <w:b/>
          <w:szCs w:val="24"/>
        </w:rPr>
      </w:pPr>
      <w:r w:rsidRPr="0031072E">
        <w:rPr>
          <w:rFonts w:ascii="Arial" w:hAnsi="Arial"/>
          <w:b/>
          <w:szCs w:val="24"/>
        </w:rPr>
        <w:t>R E S O L V E:</w:t>
      </w:r>
    </w:p>
    <w:p w:rsidR="002028C4" w:rsidRDefault="002028C4" w:rsidP="0031072E">
      <w:pPr>
        <w:pStyle w:val="Recuodecorpodetexto"/>
        <w:ind w:firstLine="851"/>
        <w:jc w:val="both"/>
        <w:rPr>
          <w:rFonts w:ascii="Arial" w:hAnsi="Arial"/>
          <w:b/>
          <w:sz w:val="21"/>
          <w:szCs w:val="22"/>
        </w:rPr>
      </w:pPr>
    </w:p>
    <w:p w:rsidR="00F2199A" w:rsidRDefault="00F2199A" w:rsidP="0031072E">
      <w:pPr>
        <w:pStyle w:val="Recuodecorpodetexto"/>
        <w:jc w:val="right"/>
        <w:rPr>
          <w:rFonts w:ascii="Arial" w:hAnsi="Arial" w:cs="Arial"/>
          <w:color w:val="333333"/>
          <w:szCs w:val="24"/>
        </w:rPr>
      </w:pPr>
    </w:p>
    <w:p w:rsidR="00F2199A" w:rsidRDefault="00F2199A" w:rsidP="0031072E">
      <w:pPr>
        <w:pStyle w:val="Recuodecorpodetexto"/>
        <w:jc w:val="both"/>
        <w:rPr>
          <w:rFonts w:ascii="Arial" w:hAnsi="Arial" w:cs="Arial"/>
          <w:color w:val="333333"/>
          <w:szCs w:val="24"/>
        </w:rPr>
      </w:pPr>
    </w:p>
    <w:p w:rsidR="00F2199A" w:rsidRDefault="00F2199A">
      <w:pPr>
        <w:jc w:val="center"/>
        <w:rPr>
          <w:rFonts w:ascii="Arial" w:hAnsi="Arial" w:cs="Arial"/>
          <w:b/>
          <w:caps/>
          <w:color w:val="333333"/>
          <w:sz w:val="24"/>
          <w:szCs w:val="24"/>
          <w:lang w:val="pt-PT"/>
        </w:rPr>
      </w:pPr>
      <w:r>
        <w:rPr>
          <w:rFonts w:ascii="Arial" w:hAnsi="Arial" w:cs="Arial"/>
          <w:b/>
          <w:caps/>
          <w:color w:val="333333"/>
          <w:sz w:val="24"/>
          <w:szCs w:val="24"/>
          <w:lang w:val="pt-PT"/>
        </w:rPr>
        <w:t>CAPÍTULO I</w:t>
      </w:r>
    </w:p>
    <w:p w:rsidR="00F2199A" w:rsidRDefault="00F2199A">
      <w:pPr>
        <w:jc w:val="center"/>
        <w:rPr>
          <w:rFonts w:ascii="Arial" w:hAnsi="Arial" w:cs="Arial"/>
          <w:color w:val="333333"/>
          <w:sz w:val="24"/>
          <w:szCs w:val="24"/>
        </w:rPr>
      </w:pPr>
      <w:r>
        <w:rPr>
          <w:rFonts w:ascii="Arial" w:hAnsi="Arial" w:cs="Arial"/>
          <w:b/>
          <w:caps/>
          <w:color w:val="333333"/>
          <w:sz w:val="24"/>
          <w:szCs w:val="24"/>
          <w:lang w:val="pt-PT"/>
        </w:rPr>
        <w:t>Da Finalidade</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lang w:val="pt-PT"/>
        </w:rPr>
        <w:t xml:space="preserve">Art. 1º </w:t>
      </w:r>
      <w:r>
        <w:rPr>
          <w:rFonts w:ascii="Arial" w:hAnsi="Arial" w:cs="Arial"/>
          <w:color w:val="333333"/>
          <w:sz w:val="24"/>
          <w:szCs w:val="24"/>
        </w:rPr>
        <w:t xml:space="preserve">O Programa de Assistência Estudantil da Fundação Universidade Federal de Rondônia (UNIR) tem como princípio básico </w:t>
      </w:r>
      <w:r>
        <w:rPr>
          <w:rFonts w:ascii="Arial" w:hAnsi="Arial" w:cs="Arial"/>
          <w:bCs/>
          <w:color w:val="333333"/>
          <w:sz w:val="24"/>
          <w:szCs w:val="24"/>
        </w:rPr>
        <w:t xml:space="preserve">a concessão de bolsas e auxílios a estudantes de cursos de </w:t>
      </w:r>
      <w:r>
        <w:rPr>
          <w:rFonts w:ascii="Arial" w:hAnsi="Arial" w:cs="Arial"/>
          <w:color w:val="333333"/>
          <w:sz w:val="24"/>
          <w:szCs w:val="24"/>
        </w:rPr>
        <w:t>graduação,</w:t>
      </w:r>
      <w:r>
        <w:rPr>
          <w:rFonts w:ascii="Arial" w:hAnsi="Arial" w:cs="Arial"/>
          <w:bCs/>
          <w:color w:val="333333"/>
          <w:sz w:val="24"/>
          <w:szCs w:val="24"/>
        </w:rPr>
        <w:t xml:space="preserve"> na perspectiva de inclusão social como meio de </w:t>
      </w:r>
      <w:r>
        <w:rPr>
          <w:rFonts w:ascii="Arial" w:hAnsi="Arial" w:cs="Arial"/>
          <w:color w:val="333333"/>
          <w:sz w:val="24"/>
          <w:szCs w:val="24"/>
        </w:rPr>
        <w:t xml:space="preserve">contribuir </w:t>
      </w:r>
      <w:r w:rsidR="004B02B4">
        <w:rPr>
          <w:rFonts w:ascii="Arial" w:hAnsi="Arial" w:cs="Arial"/>
          <w:color w:val="333333"/>
          <w:sz w:val="24"/>
          <w:szCs w:val="24"/>
        </w:rPr>
        <w:t xml:space="preserve">para </w:t>
      </w:r>
      <w:r>
        <w:rPr>
          <w:rFonts w:ascii="Arial" w:hAnsi="Arial" w:cs="Arial"/>
          <w:color w:val="333333"/>
          <w:sz w:val="24"/>
          <w:szCs w:val="24"/>
        </w:rPr>
        <w:t>a permanência dos discentes na Universidade e com vistas a possibilitar vivências e construção de aprendizagens significativas referentes ao ensino</w:t>
      </w:r>
      <w:r w:rsidR="004B02B4">
        <w:rPr>
          <w:rFonts w:ascii="Arial" w:hAnsi="Arial" w:cs="Arial"/>
          <w:color w:val="333333"/>
          <w:sz w:val="24"/>
          <w:szCs w:val="24"/>
        </w:rPr>
        <w:t>,</w:t>
      </w:r>
      <w:r>
        <w:rPr>
          <w:rFonts w:ascii="Arial" w:hAnsi="Arial" w:cs="Arial"/>
          <w:color w:val="333333"/>
          <w:sz w:val="24"/>
          <w:szCs w:val="24"/>
        </w:rPr>
        <w:t xml:space="preserve"> extensão</w:t>
      </w:r>
      <w:r w:rsidR="004B02B4">
        <w:rPr>
          <w:rFonts w:ascii="Arial" w:hAnsi="Arial" w:cs="Arial"/>
          <w:color w:val="333333"/>
          <w:sz w:val="24"/>
          <w:szCs w:val="24"/>
        </w:rPr>
        <w:t xml:space="preserve"> e cultura</w:t>
      </w:r>
      <w:r>
        <w:rPr>
          <w:rFonts w:ascii="Arial" w:hAnsi="Arial" w:cs="Arial"/>
          <w:color w:val="333333"/>
          <w:sz w:val="24"/>
          <w:szCs w:val="24"/>
        </w:rPr>
        <w:t xml:space="preserve">, em articulação com a pesquisa.  </w:t>
      </w:r>
    </w:p>
    <w:p w:rsidR="00F2199A" w:rsidRDefault="00F2199A">
      <w:pPr>
        <w:tabs>
          <w:tab w:val="left" w:pos="6090"/>
        </w:tabs>
        <w:spacing w:line="276" w:lineRule="auto"/>
        <w:ind w:firstLine="708"/>
        <w:jc w:val="both"/>
        <w:rPr>
          <w:rFonts w:ascii="Arial" w:hAnsi="Arial" w:cs="Arial"/>
          <w:color w:val="333333"/>
          <w:sz w:val="24"/>
          <w:szCs w:val="24"/>
        </w:rPr>
      </w:pPr>
      <w:r>
        <w:rPr>
          <w:rFonts w:ascii="Arial" w:hAnsi="Arial" w:cs="Arial"/>
          <w:color w:val="333333"/>
          <w:sz w:val="24"/>
          <w:szCs w:val="24"/>
        </w:rPr>
        <w:tab/>
      </w:r>
    </w:p>
    <w:p w:rsidR="00F2199A" w:rsidRDefault="00F2199A">
      <w:pPr>
        <w:tabs>
          <w:tab w:val="left" w:pos="6090"/>
        </w:tabs>
        <w:spacing w:line="276" w:lineRule="auto"/>
        <w:jc w:val="center"/>
        <w:rPr>
          <w:rFonts w:ascii="Arial" w:hAnsi="Arial" w:cs="Arial"/>
          <w:b/>
          <w:caps/>
          <w:color w:val="333333"/>
          <w:sz w:val="24"/>
          <w:szCs w:val="24"/>
        </w:rPr>
      </w:pPr>
      <w:r>
        <w:rPr>
          <w:rFonts w:ascii="Arial" w:hAnsi="Arial" w:cs="Arial"/>
          <w:b/>
          <w:color w:val="333333"/>
          <w:sz w:val="24"/>
          <w:szCs w:val="24"/>
        </w:rPr>
        <w:t>CAPÍTULO II</w:t>
      </w:r>
    </w:p>
    <w:p w:rsidR="00F2199A" w:rsidRDefault="00F2199A">
      <w:pPr>
        <w:spacing w:line="276" w:lineRule="auto"/>
        <w:jc w:val="center"/>
        <w:rPr>
          <w:rFonts w:ascii="Arial" w:hAnsi="Arial" w:cs="Arial"/>
          <w:b/>
          <w:color w:val="333333"/>
          <w:sz w:val="24"/>
          <w:szCs w:val="24"/>
        </w:rPr>
      </w:pPr>
      <w:r>
        <w:rPr>
          <w:rFonts w:ascii="Arial" w:hAnsi="Arial" w:cs="Arial"/>
          <w:b/>
          <w:caps/>
          <w:color w:val="333333"/>
          <w:sz w:val="24"/>
          <w:szCs w:val="24"/>
        </w:rPr>
        <w:t>Dos objetivos</w:t>
      </w:r>
    </w:p>
    <w:p w:rsidR="00F2199A" w:rsidRDefault="00F2199A">
      <w:pPr>
        <w:spacing w:line="276" w:lineRule="auto"/>
        <w:jc w:val="both"/>
        <w:rPr>
          <w:rFonts w:ascii="Arial" w:hAnsi="Arial" w:cs="Arial"/>
          <w:b/>
          <w:color w:val="333333"/>
          <w:sz w:val="24"/>
          <w:szCs w:val="24"/>
        </w:rPr>
      </w:pPr>
    </w:p>
    <w:p w:rsidR="00F2199A" w:rsidRDefault="00F2199A">
      <w:pPr>
        <w:tabs>
          <w:tab w:val="left" w:pos="142"/>
        </w:tabs>
        <w:autoSpaceDE w:val="0"/>
        <w:spacing w:line="276" w:lineRule="auto"/>
        <w:jc w:val="both"/>
        <w:rPr>
          <w:rFonts w:ascii="Arial" w:hAnsi="Arial" w:cs="Arial"/>
          <w:b/>
          <w:bCs/>
          <w:color w:val="333333"/>
          <w:sz w:val="24"/>
          <w:szCs w:val="24"/>
        </w:rPr>
      </w:pPr>
      <w:r>
        <w:rPr>
          <w:rFonts w:ascii="Arial" w:hAnsi="Arial" w:cs="Arial"/>
          <w:b/>
          <w:color w:val="333333"/>
          <w:sz w:val="24"/>
          <w:szCs w:val="24"/>
        </w:rPr>
        <w:t xml:space="preserve">Art. 2º </w:t>
      </w:r>
      <w:r>
        <w:rPr>
          <w:rFonts w:ascii="Arial" w:hAnsi="Arial" w:cs="Arial"/>
          <w:color w:val="333333"/>
          <w:sz w:val="24"/>
          <w:szCs w:val="24"/>
        </w:rPr>
        <w:t xml:space="preserve">Tendo como pressuposto básico a igualdade de oportunidades com vistas a garantir o sucesso acadêmico no âmbito do ensino, da pesquisa, da extensão e da cultura mediante a concessão de bolsas e auxílios, os </w:t>
      </w:r>
      <w:r w:rsidRPr="008752C0">
        <w:rPr>
          <w:rFonts w:ascii="Arial" w:hAnsi="Arial" w:cs="Arial"/>
          <w:bCs/>
          <w:color w:val="333333"/>
          <w:sz w:val="24"/>
          <w:szCs w:val="24"/>
        </w:rPr>
        <w:t>objetivos</w:t>
      </w:r>
      <w:r>
        <w:rPr>
          <w:rFonts w:ascii="Arial" w:hAnsi="Arial" w:cs="Arial"/>
          <w:bCs/>
          <w:color w:val="333333"/>
          <w:sz w:val="24"/>
          <w:szCs w:val="24"/>
        </w:rPr>
        <w:t xml:space="preserve"> do</w:t>
      </w:r>
      <w:r>
        <w:rPr>
          <w:rFonts w:ascii="Arial" w:hAnsi="Arial" w:cs="Arial"/>
          <w:color w:val="333333"/>
          <w:sz w:val="24"/>
          <w:szCs w:val="24"/>
        </w:rPr>
        <w:t xml:space="preserve"> Programa de Assistência Estudantil da Fundação Universidade Federal de Rondônia consiste</w:t>
      </w:r>
      <w:r w:rsidR="004B02B4">
        <w:rPr>
          <w:rFonts w:ascii="Arial" w:hAnsi="Arial" w:cs="Arial"/>
          <w:color w:val="333333"/>
          <w:sz w:val="24"/>
          <w:szCs w:val="24"/>
        </w:rPr>
        <w:t>m</w:t>
      </w:r>
      <w:r>
        <w:rPr>
          <w:rFonts w:ascii="Arial" w:hAnsi="Arial" w:cs="Arial"/>
          <w:color w:val="333333"/>
          <w:sz w:val="24"/>
          <w:szCs w:val="24"/>
        </w:rPr>
        <w:t xml:space="preserve"> em</w:t>
      </w:r>
      <w:r>
        <w:rPr>
          <w:rFonts w:ascii="Arial" w:hAnsi="Arial" w:cs="Arial"/>
          <w:bCs/>
          <w:color w:val="333333"/>
          <w:sz w:val="24"/>
          <w:szCs w:val="24"/>
        </w:rPr>
        <w:t>:</w:t>
      </w:r>
    </w:p>
    <w:p w:rsidR="00F2199A" w:rsidRDefault="00F2199A">
      <w:pPr>
        <w:autoSpaceDE w:val="0"/>
        <w:spacing w:line="276" w:lineRule="auto"/>
        <w:jc w:val="both"/>
        <w:rPr>
          <w:rFonts w:ascii="Arial" w:hAnsi="Arial" w:cs="Arial"/>
          <w:b/>
          <w:bCs/>
          <w:color w:val="333333"/>
          <w:sz w:val="24"/>
          <w:szCs w:val="24"/>
        </w:rPr>
      </w:pPr>
    </w:p>
    <w:p w:rsidR="00F2199A" w:rsidRDefault="00F2199A">
      <w:pPr>
        <w:tabs>
          <w:tab w:val="left" w:pos="142"/>
        </w:tabs>
        <w:autoSpaceDE w:val="0"/>
        <w:spacing w:line="276" w:lineRule="auto"/>
        <w:ind w:left="1134"/>
        <w:jc w:val="both"/>
        <w:rPr>
          <w:rFonts w:ascii="Arial" w:hAnsi="Arial" w:cs="Arial"/>
          <w:color w:val="333333"/>
          <w:sz w:val="24"/>
          <w:szCs w:val="24"/>
        </w:rPr>
      </w:pPr>
      <w:r>
        <w:rPr>
          <w:rFonts w:ascii="Arial" w:hAnsi="Arial" w:cs="Arial"/>
          <w:color w:val="333333"/>
          <w:sz w:val="24"/>
          <w:szCs w:val="24"/>
        </w:rPr>
        <w:t>I</w:t>
      </w:r>
      <w:r w:rsidR="00026898">
        <w:rPr>
          <w:rFonts w:ascii="Arial" w:hAnsi="Arial" w:cs="Arial"/>
          <w:color w:val="333333"/>
          <w:sz w:val="24"/>
          <w:szCs w:val="24"/>
        </w:rPr>
        <w:t xml:space="preserve"> </w:t>
      </w:r>
      <w:r>
        <w:rPr>
          <w:rFonts w:ascii="Arial" w:hAnsi="Arial" w:cs="Arial"/>
          <w:color w:val="333333"/>
          <w:sz w:val="24"/>
          <w:szCs w:val="24"/>
        </w:rPr>
        <w:t>- Possibilitar aos discentes vinculados aos cursos de graduação presenciais da UNIR que estejam em condição de vulnerabilidade econômica e social, a permanência na educação superior e o desenvolvimento de seus estudos;</w:t>
      </w:r>
    </w:p>
    <w:p w:rsidR="00F2199A" w:rsidRDefault="00F2199A">
      <w:pPr>
        <w:tabs>
          <w:tab w:val="left" w:pos="142"/>
        </w:tabs>
        <w:autoSpaceDE w:val="0"/>
        <w:spacing w:line="276" w:lineRule="auto"/>
        <w:ind w:left="1134"/>
        <w:jc w:val="both"/>
        <w:rPr>
          <w:rFonts w:ascii="Arial" w:hAnsi="Arial" w:cs="Arial"/>
          <w:color w:val="333333"/>
          <w:sz w:val="24"/>
          <w:szCs w:val="24"/>
        </w:rPr>
      </w:pPr>
    </w:p>
    <w:p w:rsidR="00F2199A" w:rsidRPr="00026898"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lastRenderedPageBreak/>
        <w:t>II</w:t>
      </w:r>
      <w:r w:rsidR="00026898">
        <w:rPr>
          <w:rFonts w:ascii="Arial" w:hAnsi="Arial" w:cs="Arial"/>
          <w:color w:val="333333"/>
          <w:sz w:val="24"/>
          <w:szCs w:val="24"/>
        </w:rPr>
        <w:t xml:space="preserve"> </w:t>
      </w:r>
      <w:r>
        <w:rPr>
          <w:rFonts w:ascii="Arial" w:hAnsi="Arial" w:cs="Arial"/>
          <w:color w:val="333333"/>
          <w:sz w:val="24"/>
          <w:szCs w:val="24"/>
        </w:rPr>
        <w:t>- Atuar de forma preventiva nas situações de repetência e evasão decorrentes da insuficiência de condições financeiras</w:t>
      </w:r>
      <w:r>
        <w:rPr>
          <w:rFonts w:ascii="Arial" w:hAnsi="Arial" w:cs="Arial"/>
          <w:b/>
          <w:color w:val="333333"/>
          <w:sz w:val="24"/>
          <w:szCs w:val="24"/>
        </w:rPr>
        <w:t xml:space="preserve"> </w:t>
      </w:r>
      <w:r w:rsidRPr="00026898">
        <w:rPr>
          <w:rFonts w:ascii="Arial" w:hAnsi="Arial" w:cs="Arial"/>
          <w:color w:val="333333"/>
          <w:sz w:val="24"/>
          <w:szCs w:val="24"/>
        </w:rPr>
        <w:t xml:space="preserve">e/ou de </w:t>
      </w:r>
      <w:r w:rsidRPr="00026898">
        <w:rPr>
          <w:rFonts w:ascii="Arial" w:hAnsi="Arial" w:cs="Arial"/>
          <w:i/>
          <w:color w:val="333333"/>
          <w:sz w:val="24"/>
          <w:szCs w:val="24"/>
        </w:rPr>
        <w:t xml:space="preserve">déficit </w:t>
      </w:r>
      <w:r w:rsidRPr="00026898">
        <w:rPr>
          <w:rFonts w:ascii="Arial" w:hAnsi="Arial" w:cs="Arial"/>
          <w:color w:val="333333"/>
          <w:sz w:val="24"/>
          <w:szCs w:val="24"/>
        </w:rPr>
        <w:t xml:space="preserve">de aprendizagem a estudantes com deficiência ou transtornos globais do desenvolvimento; </w:t>
      </w:r>
      <w:r w:rsidR="00026898">
        <w:rPr>
          <w:rFonts w:ascii="Arial" w:hAnsi="Arial" w:cs="Arial"/>
          <w:color w:val="333333"/>
          <w:sz w:val="24"/>
          <w:szCs w:val="24"/>
        </w:rPr>
        <w:t>e</w:t>
      </w:r>
    </w:p>
    <w:p w:rsidR="00F2199A" w:rsidRDefault="00F2199A">
      <w:pPr>
        <w:tabs>
          <w:tab w:val="left" w:pos="142"/>
        </w:tabs>
        <w:autoSpaceDE w:val="0"/>
        <w:spacing w:line="276" w:lineRule="auto"/>
        <w:ind w:left="1134"/>
        <w:jc w:val="both"/>
        <w:rPr>
          <w:rFonts w:ascii="Arial" w:hAnsi="Arial" w:cs="Arial"/>
          <w:b/>
          <w:color w:val="333333"/>
          <w:sz w:val="24"/>
          <w:szCs w:val="24"/>
        </w:rPr>
      </w:pPr>
    </w:p>
    <w:p w:rsidR="00F2199A" w:rsidRDefault="00F2199A">
      <w:pPr>
        <w:tabs>
          <w:tab w:val="left" w:pos="142"/>
        </w:tabs>
        <w:autoSpaceDE w:val="0"/>
        <w:spacing w:line="276" w:lineRule="auto"/>
        <w:ind w:left="1134"/>
        <w:jc w:val="both"/>
        <w:rPr>
          <w:rFonts w:ascii="Arial" w:hAnsi="Arial" w:cs="Arial"/>
          <w:color w:val="333333"/>
          <w:sz w:val="24"/>
          <w:szCs w:val="24"/>
        </w:rPr>
      </w:pPr>
      <w:r>
        <w:rPr>
          <w:rFonts w:ascii="Arial" w:hAnsi="Arial" w:cs="Arial"/>
          <w:color w:val="333333"/>
          <w:sz w:val="24"/>
          <w:szCs w:val="24"/>
        </w:rPr>
        <w:t>III</w:t>
      </w:r>
      <w:r w:rsidR="00026898">
        <w:rPr>
          <w:rFonts w:ascii="Arial" w:hAnsi="Arial" w:cs="Arial"/>
          <w:color w:val="333333"/>
          <w:sz w:val="24"/>
          <w:szCs w:val="24"/>
        </w:rPr>
        <w:t xml:space="preserve"> </w:t>
      </w:r>
      <w:r>
        <w:rPr>
          <w:rFonts w:ascii="Arial" w:hAnsi="Arial" w:cs="Arial"/>
          <w:color w:val="333333"/>
          <w:sz w:val="24"/>
          <w:szCs w:val="24"/>
        </w:rPr>
        <w:t>- Fomentar a extensão</w:t>
      </w:r>
      <w:r w:rsidR="00026898">
        <w:rPr>
          <w:rFonts w:ascii="Arial" w:hAnsi="Arial" w:cs="Arial"/>
          <w:color w:val="333333"/>
          <w:sz w:val="24"/>
          <w:szCs w:val="24"/>
        </w:rPr>
        <w:t xml:space="preserve"> e cultura</w:t>
      </w:r>
      <w:r>
        <w:rPr>
          <w:rFonts w:ascii="Arial" w:hAnsi="Arial" w:cs="Arial"/>
          <w:color w:val="333333"/>
          <w:sz w:val="24"/>
          <w:szCs w:val="24"/>
        </w:rPr>
        <w:t>, em articulação com as práticas acadêmicas de ensino</w:t>
      </w:r>
      <w:r w:rsidR="00026898">
        <w:rPr>
          <w:rFonts w:ascii="Arial" w:hAnsi="Arial" w:cs="Arial"/>
          <w:color w:val="333333"/>
          <w:sz w:val="24"/>
          <w:szCs w:val="24"/>
        </w:rPr>
        <w:t xml:space="preserve"> e</w:t>
      </w:r>
      <w:r>
        <w:rPr>
          <w:rFonts w:ascii="Arial" w:hAnsi="Arial" w:cs="Arial"/>
          <w:color w:val="333333"/>
          <w:sz w:val="24"/>
          <w:szCs w:val="24"/>
        </w:rPr>
        <w:t xml:space="preserve"> pesquisa, visando à interação transformadora entre a Universidade e outros setores da sociedade por meio de processo interdisciplinar, educativo, cultural e científico. </w:t>
      </w:r>
    </w:p>
    <w:p w:rsidR="00F2199A" w:rsidRDefault="00F2199A">
      <w:pPr>
        <w:tabs>
          <w:tab w:val="left" w:pos="142"/>
        </w:tabs>
        <w:autoSpaceDE w:val="0"/>
        <w:spacing w:line="276" w:lineRule="auto"/>
        <w:ind w:left="1134"/>
        <w:jc w:val="both"/>
        <w:rPr>
          <w:rFonts w:ascii="Arial" w:hAnsi="Arial" w:cs="Arial"/>
          <w:color w:val="333333"/>
          <w:sz w:val="24"/>
          <w:szCs w:val="24"/>
        </w:rPr>
      </w:pPr>
    </w:p>
    <w:p w:rsidR="00F2199A" w:rsidRDefault="00F2199A">
      <w:pPr>
        <w:autoSpaceDE w:val="0"/>
        <w:spacing w:line="276" w:lineRule="auto"/>
        <w:jc w:val="center"/>
        <w:rPr>
          <w:rFonts w:ascii="Arial" w:hAnsi="Arial" w:cs="Arial"/>
          <w:b/>
          <w:caps/>
          <w:color w:val="333333"/>
          <w:sz w:val="24"/>
          <w:szCs w:val="24"/>
        </w:rPr>
      </w:pPr>
      <w:r>
        <w:rPr>
          <w:rFonts w:ascii="Arial" w:hAnsi="Arial" w:cs="Arial"/>
          <w:b/>
          <w:caps/>
          <w:color w:val="333333"/>
          <w:sz w:val="24"/>
          <w:szCs w:val="24"/>
        </w:rPr>
        <w:t>CAPÍTULO III</w:t>
      </w:r>
    </w:p>
    <w:p w:rsidR="00F2199A" w:rsidRDefault="00F2199A">
      <w:pPr>
        <w:autoSpaceDE w:val="0"/>
        <w:spacing w:line="276" w:lineRule="auto"/>
        <w:jc w:val="center"/>
        <w:rPr>
          <w:rFonts w:ascii="Arial" w:hAnsi="Arial" w:cs="Arial"/>
          <w:color w:val="333333"/>
          <w:sz w:val="24"/>
          <w:szCs w:val="24"/>
        </w:rPr>
      </w:pPr>
      <w:r>
        <w:rPr>
          <w:rFonts w:ascii="Arial" w:hAnsi="Arial" w:cs="Arial"/>
          <w:b/>
          <w:caps/>
          <w:color w:val="333333"/>
          <w:sz w:val="24"/>
          <w:szCs w:val="24"/>
        </w:rPr>
        <w:t>Do gerenciamento</w:t>
      </w:r>
    </w:p>
    <w:p w:rsidR="00F2199A" w:rsidRDefault="00F2199A">
      <w:pPr>
        <w:autoSpaceDE w:val="0"/>
        <w:spacing w:line="276" w:lineRule="auto"/>
        <w:jc w:val="both"/>
        <w:rPr>
          <w:rFonts w:ascii="Arial" w:hAnsi="Arial" w:cs="Arial"/>
          <w:color w:val="333333"/>
          <w:sz w:val="24"/>
          <w:szCs w:val="24"/>
        </w:rPr>
      </w:pPr>
    </w:p>
    <w:p w:rsidR="00F2199A" w:rsidRDefault="00F2199A">
      <w:pPr>
        <w:autoSpaceDE w:val="0"/>
        <w:spacing w:line="276" w:lineRule="auto"/>
        <w:jc w:val="both"/>
        <w:rPr>
          <w:rFonts w:ascii="Arial" w:hAnsi="Arial" w:cs="Arial"/>
          <w:color w:val="333333"/>
          <w:sz w:val="24"/>
          <w:szCs w:val="24"/>
        </w:rPr>
      </w:pPr>
      <w:r>
        <w:rPr>
          <w:rFonts w:ascii="Arial" w:hAnsi="Arial" w:cs="Arial"/>
          <w:b/>
          <w:color w:val="333333"/>
          <w:sz w:val="24"/>
          <w:szCs w:val="24"/>
        </w:rPr>
        <w:t>Art</w:t>
      </w:r>
      <w:r>
        <w:rPr>
          <w:rFonts w:ascii="Arial" w:hAnsi="Arial" w:cs="Arial"/>
          <w:color w:val="333333"/>
          <w:sz w:val="24"/>
          <w:szCs w:val="24"/>
        </w:rPr>
        <w:t xml:space="preserve">. </w:t>
      </w:r>
      <w:r>
        <w:rPr>
          <w:rFonts w:ascii="Arial" w:hAnsi="Arial" w:cs="Arial"/>
          <w:b/>
          <w:color w:val="333333"/>
          <w:sz w:val="24"/>
          <w:szCs w:val="24"/>
        </w:rPr>
        <w:t>3º</w:t>
      </w:r>
      <w:r>
        <w:rPr>
          <w:rFonts w:ascii="Arial" w:hAnsi="Arial" w:cs="Arial"/>
          <w:color w:val="333333"/>
          <w:sz w:val="24"/>
          <w:szCs w:val="24"/>
        </w:rPr>
        <w:t xml:space="preserve"> O Programa de Assistência Estudantil da Fundação Universidade Federal de Rondônia será gerenciado pela Pró-Reitoria de Cultura, Extensão e Assuntos Estudantis</w:t>
      </w:r>
      <w:r w:rsidR="00026898">
        <w:rPr>
          <w:rFonts w:ascii="Arial" w:hAnsi="Arial" w:cs="Arial"/>
          <w:color w:val="333333"/>
          <w:sz w:val="24"/>
          <w:szCs w:val="24"/>
        </w:rPr>
        <w:t xml:space="preserve"> (PROCEA)</w:t>
      </w:r>
      <w:r>
        <w:rPr>
          <w:rFonts w:ascii="Arial" w:hAnsi="Arial" w:cs="Arial"/>
          <w:color w:val="333333"/>
          <w:sz w:val="24"/>
          <w:szCs w:val="24"/>
        </w:rPr>
        <w:t xml:space="preserve">, que constituirá Comissões para atender às demandas específicas do Programa no âmbito de todos os </w:t>
      </w:r>
      <w:r>
        <w:rPr>
          <w:rFonts w:ascii="Arial" w:hAnsi="Arial" w:cs="Arial"/>
          <w:i/>
          <w:color w:val="333333"/>
          <w:sz w:val="24"/>
          <w:szCs w:val="24"/>
        </w:rPr>
        <w:t>campi</w:t>
      </w:r>
      <w:r>
        <w:rPr>
          <w:rFonts w:ascii="Arial" w:hAnsi="Arial" w:cs="Arial"/>
          <w:color w:val="333333"/>
          <w:sz w:val="24"/>
          <w:szCs w:val="24"/>
        </w:rPr>
        <w:t xml:space="preserve">. </w:t>
      </w:r>
    </w:p>
    <w:p w:rsidR="00F2199A" w:rsidRDefault="00F2199A">
      <w:pPr>
        <w:autoSpaceDE w:val="0"/>
        <w:spacing w:line="276" w:lineRule="auto"/>
        <w:jc w:val="both"/>
        <w:rPr>
          <w:rFonts w:ascii="Arial" w:hAnsi="Arial" w:cs="Arial"/>
          <w:color w:val="333333"/>
          <w:sz w:val="24"/>
          <w:szCs w:val="24"/>
        </w:rPr>
      </w:pPr>
    </w:p>
    <w:p w:rsidR="00F2199A" w:rsidRDefault="00F2199A">
      <w:pPr>
        <w:autoSpaceDE w:val="0"/>
        <w:spacing w:line="276" w:lineRule="auto"/>
        <w:jc w:val="both"/>
        <w:rPr>
          <w:rFonts w:ascii="Arial" w:hAnsi="Arial" w:cs="Arial"/>
          <w:color w:val="333333"/>
          <w:sz w:val="24"/>
          <w:szCs w:val="24"/>
        </w:rPr>
      </w:pPr>
      <w:r>
        <w:rPr>
          <w:rFonts w:ascii="Arial" w:hAnsi="Arial" w:cs="Arial"/>
          <w:b/>
          <w:color w:val="333333"/>
          <w:sz w:val="24"/>
          <w:szCs w:val="24"/>
        </w:rPr>
        <w:t>Art. 4º</w:t>
      </w:r>
      <w:r>
        <w:rPr>
          <w:rFonts w:ascii="Arial" w:hAnsi="Arial" w:cs="Arial"/>
          <w:color w:val="333333"/>
          <w:sz w:val="24"/>
          <w:szCs w:val="24"/>
        </w:rPr>
        <w:t xml:space="preserve"> A Coordenação de Assuntos Estudantis deverá elaborar, semestralmente, Relatório das Atividades desenvolvidas, onde deverá constar, no mínimo:</w:t>
      </w:r>
    </w:p>
    <w:p w:rsidR="00F2199A" w:rsidRDefault="00F2199A">
      <w:pPr>
        <w:autoSpaceDE w:val="0"/>
        <w:spacing w:line="276" w:lineRule="auto"/>
        <w:jc w:val="both"/>
        <w:rPr>
          <w:rFonts w:ascii="Arial" w:hAnsi="Arial" w:cs="Arial"/>
          <w:color w:val="333333"/>
          <w:sz w:val="24"/>
          <w:szCs w:val="24"/>
        </w:rPr>
      </w:pPr>
    </w:p>
    <w:p w:rsidR="00F2199A" w:rsidRDefault="00F2199A">
      <w:pPr>
        <w:autoSpaceDE w:val="0"/>
        <w:spacing w:line="276" w:lineRule="auto"/>
        <w:ind w:left="1134"/>
        <w:jc w:val="both"/>
        <w:rPr>
          <w:rFonts w:ascii="Arial" w:hAnsi="Arial" w:cs="Arial"/>
          <w:color w:val="333333"/>
          <w:sz w:val="24"/>
          <w:szCs w:val="24"/>
        </w:rPr>
      </w:pPr>
      <w:r>
        <w:rPr>
          <w:rFonts w:ascii="Arial" w:hAnsi="Arial" w:cs="Arial"/>
          <w:color w:val="333333"/>
          <w:sz w:val="24"/>
          <w:szCs w:val="24"/>
        </w:rPr>
        <w:t>I</w:t>
      </w:r>
      <w:r w:rsidR="00A07A3B">
        <w:rPr>
          <w:rFonts w:ascii="Arial" w:hAnsi="Arial" w:cs="Arial"/>
          <w:color w:val="333333"/>
          <w:sz w:val="24"/>
          <w:szCs w:val="24"/>
        </w:rPr>
        <w:t xml:space="preserve"> </w:t>
      </w:r>
      <w:r>
        <w:rPr>
          <w:rFonts w:ascii="Arial" w:hAnsi="Arial" w:cs="Arial"/>
          <w:color w:val="333333"/>
          <w:sz w:val="24"/>
          <w:szCs w:val="24"/>
        </w:rPr>
        <w:t xml:space="preserve">- Ações previstas; </w:t>
      </w:r>
    </w:p>
    <w:p w:rsidR="00F2199A" w:rsidRDefault="00F2199A">
      <w:pPr>
        <w:autoSpaceDE w:val="0"/>
        <w:spacing w:line="276" w:lineRule="auto"/>
        <w:ind w:left="1134"/>
        <w:jc w:val="both"/>
        <w:rPr>
          <w:rFonts w:ascii="Arial" w:hAnsi="Arial" w:cs="Arial"/>
          <w:color w:val="333333"/>
          <w:sz w:val="24"/>
          <w:szCs w:val="24"/>
        </w:rPr>
      </w:pPr>
      <w:r>
        <w:rPr>
          <w:rFonts w:ascii="Arial" w:hAnsi="Arial" w:cs="Arial"/>
          <w:color w:val="333333"/>
          <w:sz w:val="24"/>
          <w:szCs w:val="24"/>
        </w:rPr>
        <w:t>II</w:t>
      </w:r>
      <w:r w:rsidR="00A07A3B">
        <w:rPr>
          <w:rFonts w:ascii="Arial" w:hAnsi="Arial" w:cs="Arial"/>
          <w:color w:val="333333"/>
          <w:sz w:val="24"/>
          <w:szCs w:val="24"/>
        </w:rPr>
        <w:t xml:space="preserve"> </w:t>
      </w:r>
      <w:r>
        <w:rPr>
          <w:rFonts w:ascii="Arial" w:hAnsi="Arial" w:cs="Arial"/>
          <w:color w:val="333333"/>
          <w:sz w:val="24"/>
          <w:szCs w:val="24"/>
        </w:rPr>
        <w:t>- Ações desenvolvidas;</w:t>
      </w:r>
    </w:p>
    <w:p w:rsidR="00F2199A" w:rsidRDefault="00F2199A">
      <w:pPr>
        <w:autoSpaceDE w:val="0"/>
        <w:spacing w:line="276" w:lineRule="auto"/>
        <w:ind w:left="1134"/>
        <w:jc w:val="both"/>
        <w:rPr>
          <w:rFonts w:ascii="Arial" w:hAnsi="Arial" w:cs="Arial"/>
          <w:color w:val="333333"/>
          <w:sz w:val="24"/>
          <w:szCs w:val="24"/>
        </w:rPr>
      </w:pPr>
      <w:r>
        <w:rPr>
          <w:rFonts w:ascii="Arial" w:hAnsi="Arial" w:cs="Arial"/>
          <w:color w:val="333333"/>
          <w:sz w:val="24"/>
          <w:szCs w:val="24"/>
        </w:rPr>
        <w:t>III</w:t>
      </w:r>
      <w:r w:rsidR="00A07A3B">
        <w:rPr>
          <w:rFonts w:ascii="Arial" w:hAnsi="Arial" w:cs="Arial"/>
          <w:color w:val="333333"/>
          <w:sz w:val="24"/>
          <w:szCs w:val="24"/>
        </w:rPr>
        <w:t xml:space="preserve"> </w:t>
      </w:r>
      <w:r>
        <w:rPr>
          <w:rFonts w:ascii="Arial" w:hAnsi="Arial" w:cs="Arial"/>
          <w:color w:val="333333"/>
          <w:sz w:val="24"/>
          <w:szCs w:val="24"/>
        </w:rPr>
        <w:t>- Número de candidatos inscritos em cada processo seletivo;</w:t>
      </w:r>
    </w:p>
    <w:p w:rsidR="00F2199A" w:rsidRDefault="00F2199A">
      <w:pPr>
        <w:autoSpaceDE w:val="0"/>
        <w:spacing w:line="276" w:lineRule="auto"/>
        <w:ind w:left="1134"/>
        <w:jc w:val="both"/>
        <w:rPr>
          <w:rFonts w:ascii="Arial" w:hAnsi="Arial" w:cs="Arial"/>
          <w:color w:val="333333"/>
          <w:sz w:val="24"/>
          <w:szCs w:val="24"/>
        </w:rPr>
      </w:pPr>
      <w:r>
        <w:rPr>
          <w:rFonts w:ascii="Arial" w:hAnsi="Arial" w:cs="Arial"/>
          <w:color w:val="333333"/>
          <w:sz w:val="24"/>
          <w:szCs w:val="24"/>
        </w:rPr>
        <w:t>IV</w:t>
      </w:r>
      <w:r w:rsidR="00A07A3B">
        <w:rPr>
          <w:rFonts w:ascii="Arial" w:hAnsi="Arial" w:cs="Arial"/>
          <w:color w:val="333333"/>
          <w:sz w:val="24"/>
          <w:szCs w:val="24"/>
        </w:rPr>
        <w:t xml:space="preserve"> </w:t>
      </w:r>
      <w:r>
        <w:rPr>
          <w:rFonts w:ascii="Arial" w:hAnsi="Arial" w:cs="Arial"/>
          <w:color w:val="333333"/>
          <w:sz w:val="24"/>
          <w:szCs w:val="24"/>
        </w:rPr>
        <w:t xml:space="preserve">- Número de bolsas e auxílios concedidos, por modalidade e por </w:t>
      </w:r>
      <w:r>
        <w:rPr>
          <w:rFonts w:ascii="Arial" w:hAnsi="Arial" w:cs="Arial"/>
          <w:i/>
          <w:color w:val="333333"/>
          <w:sz w:val="24"/>
          <w:szCs w:val="24"/>
        </w:rPr>
        <w:t>campi</w:t>
      </w:r>
      <w:r>
        <w:rPr>
          <w:rFonts w:ascii="Arial" w:hAnsi="Arial" w:cs="Arial"/>
          <w:color w:val="333333"/>
          <w:sz w:val="24"/>
          <w:szCs w:val="24"/>
        </w:rPr>
        <w:t xml:space="preserve">; </w:t>
      </w:r>
    </w:p>
    <w:p w:rsidR="00F2199A" w:rsidRDefault="00F2199A">
      <w:pPr>
        <w:autoSpaceDE w:val="0"/>
        <w:spacing w:line="276" w:lineRule="auto"/>
        <w:ind w:left="1134"/>
        <w:jc w:val="both"/>
        <w:rPr>
          <w:rFonts w:ascii="Arial" w:hAnsi="Arial" w:cs="Arial"/>
          <w:color w:val="333333"/>
          <w:sz w:val="24"/>
          <w:szCs w:val="24"/>
        </w:rPr>
      </w:pPr>
      <w:r>
        <w:rPr>
          <w:rFonts w:ascii="Arial" w:hAnsi="Arial" w:cs="Arial"/>
          <w:color w:val="333333"/>
          <w:sz w:val="24"/>
          <w:szCs w:val="24"/>
        </w:rPr>
        <w:t>V</w:t>
      </w:r>
      <w:r w:rsidR="00A07A3B">
        <w:rPr>
          <w:rFonts w:ascii="Arial" w:hAnsi="Arial" w:cs="Arial"/>
          <w:color w:val="333333"/>
          <w:sz w:val="24"/>
          <w:szCs w:val="24"/>
        </w:rPr>
        <w:t xml:space="preserve"> </w:t>
      </w:r>
      <w:r>
        <w:rPr>
          <w:rFonts w:ascii="Arial" w:hAnsi="Arial" w:cs="Arial"/>
          <w:color w:val="333333"/>
          <w:sz w:val="24"/>
          <w:szCs w:val="24"/>
        </w:rPr>
        <w:t xml:space="preserve">- Avaliação das atividades desenvolvidas; </w:t>
      </w:r>
      <w:r w:rsidR="00026898">
        <w:rPr>
          <w:rFonts w:ascii="Arial" w:hAnsi="Arial" w:cs="Arial"/>
          <w:color w:val="333333"/>
          <w:sz w:val="24"/>
          <w:szCs w:val="24"/>
        </w:rPr>
        <w:t>e</w:t>
      </w:r>
    </w:p>
    <w:p w:rsidR="00F2199A" w:rsidRDefault="00F2199A">
      <w:pPr>
        <w:autoSpaceDE w:val="0"/>
        <w:spacing w:line="276" w:lineRule="auto"/>
        <w:ind w:left="1134"/>
        <w:jc w:val="both"/>
        <w:rPr>
          <w:rFonts w:ascii="Arial" w:hAnsi="Arial" w:cs="Arial"/>
          <w:color w:val="333333"/>
          <w:sz w:val="24"/>
          <w:szCs w:val="24"/>
        </w:rPr>
      </w:pPr>
      <w:r>
        <w:rPr>
          <w:rFonts w:ascii="Arial" w:hAnsi="Arial" w:cs="Arial"/>
          <w:color w:val="333333"/>
          <w:sz w:val="24"/>
          <w:szCs w:val="24"/>
        </w:rPr>
        <w:t>VI</w:t>
      </w:r>
      <w:r w:rsidR="00A07A3B">
        <w:rPr>
          <w:rFonts w:ascii="Arial" w:hAnsi="Arial" w:cs="Arial"/>
          <w:color w:val="333333"/>
          <w:sz w:val="24"/>
          <w:szCs w:val="24"/>
        </w:rPr>
        <w:t xml:space="preserve"> </w:t>
      </w:r>
      <w:r>
        <w:rPr>
          <w:rFonts w:ascii="Arial" w:hAnsi="Arial" w:cs="Arial"/>
          <w:color w:val="333333"/>
          <w:sz w:val="24"/>
          <w:szCs w:val="24"/>
        </w:rPr>
        <w:t xml:space="preserve">- Projeção de atividades para o próximo semestre. </w:t>
      </w:r>
    </w:p>
    <w:p w:rsidR="00F2199A" w:rsidRDefault="00F2199A">
      <w:pPr>
        <w:autoSpaceDE w:val="0"/>
        <w:spacing w:line="276" w:lineRule="auto"/>
        <w:jc w:val="both"/>
        <w:rPr>
          <w:rFonts w:ascii="Arial" w:hAnsi="Arial" w:cs="Arial"/>
          <w:color w:val="333333"/>
          <w:sz w:val="24"/>
          <w:szCs w:val="24"/>
        </w:rPr>
      </w:pPr>
    </w:p>
    <w:p w:rsidR="00F2199A" w:rsidRDefault="00F2199A">
      <w:pPr>
        <w:autoSpaceDE w:val="0"/>
        <w:spacing w:line="276" w:lineRule="auto"/>
        <w:jc w:val="both"/>
        <w:rPr>
          <w:rFonts w:ascii="Arial" w:hAnsi="Arial" w:cs="Arial"/>
          <w:color w:val="333333"/>
          <w:sz w:val="24"/>
          <w:szCs w:val="24"/>
        </w:rPr>
      </w:pPr>
      <w:r>
        <w:rPr>
          <w:rFonts w:ascii="Arial" w:hAnsi="Arial" w:cs="Arial"/>
          <w:b/>
          <w:color w:val="333333"/>
          <w:sz w:val="24"/>
          <w:szCs w:val="24"/>
        </w:rPr>
        <w:t>Art. 5º</w:t>
      </w:r>
      <w:r>
        <w:rPr>
          <w:rFonts w:ascii="Arial" w:hAnsi="Arial" w:cs="Arial"/>
          <w:color w:val="333333"/>
          <w:sz w:val="24"/>
          <w:szCs w:val="24"/>
        </w:rPr>
        <w:t xml:space="preserve"> A avaliação do Programa de Assistência Estudantil será feita por Comissão designada pela Pró-Reitoria de Cultura, Extensão e Assuntos Estudantis, semestralmente, com base nos seguintes critérios mínimos:</w:t>
      </w:r>
    </w:p>
    <w:p w:rsidR="00F2199A" w:rsidRDefault="00F2199A">
      <w:pPr>
        <w:autoSpaceDE w:val="0"/>
        <w:spacing w:line="276" w:lineRule="auto"/>
        <w:jc w:val="both"/>
        <w:rPr>
          <w:rFonts w:ascii="Arial" w:hAnsi="Arial" w:cs="Arial"/>
          <w:color w:val="333333"/>
          <w:sz w:val="24"/>
          <w:szCs w:val="24"/>
        </w:rPr>
      </w:pPr>
    </w:p>
    <w:p w:rsidR="00F2199A" w:rsidRDefault="00F2199A">
      <w:pPr>
        <w:tabs>
          <w:tab w:val="left" w:pos="142"/>
        </w:tabs>
        <w:autoSpaceDE w:val="0"/>
        <w:spacing w:line="276" w:lineRule="auto"/>
        <w:ind w:left="1134"/>
        <w:jc w:val="both"/>
        <w:rPr>
          <w:rFonts w:ascii="Arial" w:hAnsi="Arial" w:cs="Arial"/>
          <w:color w:val="333333"/>
          <w:sz w:val="24"/>
          <w:szCs w:val="24"/>
        </w:rPr>
      </w:pPr>
      <w:r>
        <w:rPr>
          <w:rFonts w:ascii="Arial" w:hAnsi="Arial" w:cs="Arial"/>
          <w:color w:val="333333"/>
          <w:sz w:val="24"/>
          <w:szCs w:val="24"/>
        </w:rPr>
        <w:t>I</w:t>
      </w:r>
      <w:r w:rsidR="00A07A3B">
        <w:rPr>
          <w:rFonts w:ascii="Arial" w:hAnsi="Arial" w:cs="Arial"/>
          <w:color w:val="333333"/>
          <w:sz w:val="24"/>
          <w:szCs w:val="24"/>
        </w:rPr>
        <w:t xml:space="preserve"> </w:t>
      </w:r>
      <w:r>
        <w:rPr>
          <w:rFonts w:ascii="Arial" w:hAnsi="Arial" w:cs="Arial"/>
          <w:color w:val="333333"/>
          <w:sz w:val="24"/>
          <w:szCs w:val="24"/>
        </w:rPr>
        <w:t xml:space="preserve">- Número de discentes matriculados nos cursos de graduação presenciais da Instituição em situação de vulnerabilidade econômica e social e/ou de </w:t>
      </w:r>
      <w:r>
        <w:rPr>
          <w:rFonts w:ascii="Arial" w:hAnsi="Arial" w:cs="Arial"/>
          <w:i/>
          <w:color w:val="333333"/>
          <w:sz w:val="24"/>
          <w:szCs w:val="24"/>
        </w:rPr>
        <w:t xml:space="preserve">déficit </w:t>
      </w:r>
      <w:r>
        <w:rPr>
          <w:rFonts w:ascii="Arial" w:hAnsi="Arial" w:cs="Arial"/>
          <w:color w:val="333333"/>
          <w:sz w:val="24"/>
          <w:szCs w:val="24"/>
        </w:rPr>
        <w:t xml:space="preserve">de aprendizagem a estudantes com deficiência ou transtornos globais do desenvolvimento; </w:t>
      </w:r>
    </w:p>
    <w:p w:rsidR="00F2199A" w:rsidRDefault="00F2199A">
      <w:pPr>
        <w:autoSpaceDE w:val="0"/>
        <w:spacing w:line="276" w:lineRule="auto"/>
        <w:ind w:left="1134"/>
        <w:jc w:val="both"/>
        <w:rPr>
          <w:rFonts w:ascii="Arial" w:hAnsi="Arial" w:cs="Arial"/>
          <w:color w:val="333333"/>
          <w:sz w:val="24"/>
          <w:szCs w:val="24"/>
        </w:rPr>
      </w:pPr>
      <w:r>
        <w:rPr>
          <w:rFonts w:ascii="Arial" w:hAnsi="Arial" w:cs="Arial"/>
          <w:color w:val="333333"/>
          <w:sz w:val="24"/>
          <w:szCs w:val="24"/>
        </w:rPr>
        <w:t>II</w:t>
      </w:r>
      <w:r w:rsidR="00A07A3B">
        <w:rPr>
          <w:rFonts w:ascii="Arial" w:hAnsi="Arial" w:cs="Arial"/>
          <w:color w:val="333333"/>
          <w:sz w:val="24"/>
          <w:szCs w:val="24"/>
        </w:rPr>
        <w:t xml:space="preserve"> </w:t>
      </w:r>
      <w:r>
        <w:rPr>
          <w:rFonts w:ascii="Arial" w:hAnsi="Arial" w:cs="Arial"/>
          <w:color w:val="333333"/>
          <w:sz w:val="24"/>
          <w:szCs w:val="24"/>
        </w:rPr>
        <w:t xml:space="preserve">- Número de candidatos inscritos, por modalidade e por </w:t>
      </w:r>
      <w:r>
        <w:rPr>
          <w:rFonts w:ascii="Arial" w:hAnsi="Arial" w:cs="Arial"/>
          <w:i/>
          <w:color w:val="333333"/>
          <w:sz w:val="24"/>
          <w:szCs w:val="24"/>
        </w:rPr>
        <w:t>campi;</w:t>
      </w:r>
    </w:p>
    <w:p w:rsidR="00F2199A" w:rsidRDefault="00F2199A">
      <w:pPr>
        <w:autoSpaceDE w:val="0"/>
        <w:spacing w:line="276" w:lineRule="auto"/>
        <w:ind w:left="1134"/>
        <w:jc w:val="both"/>
        <w:rPr>
          <w:rFonts w:ascii="Arial" w:hAnsi="Arial" w:cs="Arial"/>
          <w:color w:val="333333"/>
          <w:sz w:val="24"/>
          <w:szCs w:val="24"/>
        </w:rPr>
      </w:pPr>
      <w:r>
        <w:rPr>
          <w:rFonts w:ascii="Arial" w:hAnsi="Arial" w:cs="Arial"/>
          <w:color w:val="333333"/>
          <w:sz w:val="24"/>
          <w:szCs w:val="24"/>
        </w:rPr>
        <w:t>III</w:t>
      </w:r>
      <w:r w:rsidR="00A07A3B">
        <w:rPr>
          <w:rFonts w:ascii="Arial" w:hAnsi="Arial" w:cs="Arial"/>
          <w:color w:val="333333"/>
          <w:sz w:val="24"/>
          <w:szCs w:val="24"/>
        </w:rPr>
        <w:t xml:space="preserve"> </w:t>
      </w:r>
      <w:r>
        <w:rPr>
          <w:rFonts w:ascii="Arial" w:hAnsi="Arial" w:cs="Arial"/>
          <w:color w:val="333333"/>
          <w:sz w:val="24"/>
          <w:szCs w:val="24"/>
        </w:rPr>
        <w:t xml:space="preserve">- Número de discentes contemplados, por modalidade e por </w:t>
      </w:r>
      <w:r>
        <w:rPr>
          <w:rFonts w:ascii="Arial" w:hAnsi="Arial" w:cs="Arial"/>
          <w:i/>
          <w:color w:val="333333"/>
          <w:sz w:val="24"/>
          <w:szCs w:val="24"/>
        </w:rPr>
        <w:t>campi</w:t>
      </w:r>
      <w:r>
        <w:rPr>
          <w:rFonts w:ascii="Arial" w:hAnsi="Arial" w:cs="Arial"/>
          <w:color w:val="333333"/>
          <w:sz w:val="24"/>
          <w:szCs w:val="24"/>
        </w:rPr>
        <w:t>;</w:t>
      </w:r>
    </w:p>
    <w:p w:rsidR="00F2199A" w:rsidRDefault="00F2199A">
      <w:pPr>
        <w:autoSpaceDE w:val="0"/>
        <w:spacing w:line="276" w:lineRule="auto"/>
        <w:ind w:left="1134"/>
        <w:jc w:val="both"/>
        <w:rPr>
          <w:rFonts w:ascii="Arial" w:hAnsi="Arial" w:cs="Arial"/>
          <w:color w:val="333333"/>
          <w:sz w:val="24"/>
          <w:szCs w:val="24"/>
        </w:rPr>
      </w:pPr>
      <w:r>
        <w:rPr>
          <w:rFonts w:ascii="Arial" w:hAnsi="Arial" w:cs="Arial"/>
          <w:color w:val="333333"/>
          <w:sz w:val="24"/>
          <w:szCs w:val="24"/>
        </w:rPr>
        <w:t>IV</w:t>
      </w:r>
      <w:r w:rsidR="00A07A3B">
        <w:rPr>
          <w:rFonts w:ascii="Arial" w:hAnsi="Arial" w:cs="Arial"/>
          <w:color w:val="333333"/>
          <w:sz w:val="24"/>
          <w:szCs w:val="24"/>
        </w:rPr>
        <w:t xml:space="preserve"> </w:t>
      </w:r>
      <w:r>
        <w:rPr>
          <w:rFonts w:ascii="Arial" w:hAnsi="Arial" w:cs="Arial"/>
          <w:color w:val="333333"/>
          <w:sz w:val="24"/>
          <w:szCs w:val="24"/>
        </w:rPr>
        <w:t xml:space="preserve">- Atendimento das necessidades identificadas junto ao corpo discente; </w:t>
      </w:r>
    </w:p>
    <w:p w:rsidR="00F2199A" w:rsidRDefault="00F2199A">
      <w:pPr>
        <w:autoSpaceDE w:val="0"/>
        <w:spacing w:line="276" w:lineRule="auto"/>
        <w:ind w:left="1134"/>
        <w:jc w:val="both"/>
        <w:rPr>
          <w:rFonts w:ascii="Arial" w:hAnsi="Arial" w:cs="Arial"/>
          <w:color w:val="333333"/>
          <w:sz w:val="24"/>
          <w:szCs w:val="24"/>
        </w:rPr>
      </w:pPr>
      <w:r>
        <w:rPr>
          <w:rFonts w:ascii="Arial" w:hAnsi="Arial" w:cs="Arial"/>
          <w:color w:val="333333"/>
          <w:sz w:val="24"/>
          <w:szCs w:val="24"/>
        </w:rPr>
        <w:t>V</w:t>
      </w:r>
      <w:r w:rsidR="00A07A3B">
        <w:rPr>
          <w:rFonts w:ascii="Arial" w:hAnsi="Arial" w:cs="Arial"/>
          <w:color w:val="333333"/>
          <w:sz w:val="24"/>
          <w:szCs w:val="24"/>
        </w:rPr>
        <w:t xml:space="preserve"> </w:t>
      </w:r>
      <w:r>
        <w:rPr>
          <w:rFonts w:ascii="Arial" w:hAnsi="Arial" w:cs="Arial"/>
          <w:color w:val="333333"/>
          <w:sz w:val="24"/>
          <w:szCs w:val="24"/>
        </w:rPr>
        <w:t xml:space="preserve">- Recurso dispensado para cada item, por modalidade e por </w:t>
      </w:r>
      <w:r>
        <w:rPr>
          <w:rFonts w:ascii="Arial" w:hAnsi="Arial" w:cs="Arial"/>
          <w:i/>
          <w:color w:val="333333"/>
          <w:sz w:val="24"/>
          <w:szCs w:val="24"/>
        </w:rPr>
        <w:t>campi</w:t>
      </w:r>
      <w:r>
        <w:rPr>
          <w:rFonts w:ascii="Arial" w:hAnsi="Arial" w:cs="Arial"/>
          <w:color w:val="333333"/>
          <w:sz w:val="24"/>
          <w:szCs w:val="24"/>
        </w:rPr>
        <w:t>;</w:t>
      </w:r>
    </w:p>
    <w:p w:rsidR="00F2199A" w:rsidRDefault="00F2199A">
      <w:pPr>
        <w:autoSpaceDE w:val="0"/>
        <w:spacing w:line="276" w:lineRule="auto"/>
        <w:ind w:left="1134"/>
        <w:jc w:val="both"/>
        <w:rPr>
          <w:rFonts w:ascii="Arial" w:hAnsi="Arial" w:cs="Arial"/>
          <w:color w:val="333333"/>
          <w:sz w:val="24"/>
          <w:szCs w:val="24"/>
        </w:rPr>
      </w:pPr>
      <w:r>
        <w:rPr>
          <w:rFonts w:ascii="Arial" w:hAnsi="Arial" w:cs="Arial"/>
          <w:color w:val="333333"/>
          <w:sz w:val="24"/>
          <w:szCs w:val="24"/>
        </w:rPr>
        <w:t>VI</w:t>
      </w:r>
      <w:r w:rsidR="00A07A3B">
        <w:rPr>
          <w:rFonts w:ascii="Arial" w:hAnsi="Arial" w:cs="Arial"/>
          <w:color w:val="333333"/>
          <w:sz w:val="24"/>
          <w:szCs w:val="24"/>
        </w:rPr>
        <w:t xml:space="preserve"> </w:t>
      </w:r>
      <w:r>
        <w:rPr>
          <w:rFonts w:ascii="Arial" w:hAnsi="Arial" w:cs="Arial"/>
          <w:color w:val="333333"/>
          <w:sz w:val="24"/>
          <w:szCs w:val="24"/>
        </w:rPr>
        <w:t>- Acompanhamento, dentre os contemplados, das taxas de evasão; e</w:t>
      </w:r>
    </w:p>
    <w:p w:rsidR="00F2199A" w:rsidRDefault="00F2199A">
      <w:pPr>
        <w:autoSpaceDE w:val="0"/>
        <w:spacing w:line="276" w:lineRule="auto"/>
        <w:ind w:left="1134"/>
        <w:jc w:val="both"/>
        <w:rPr>
          <w:rFonts w:ascii="Arial" w:hAnsi="Arial" w:cs="Arial"/>
          <w:color w:val="333333"/>
          <w:sz w:val="24"/>
          <w:szCs w:val="24"/>
        </w:rPr>
      </w:pPr>
      <w:r>
        <w:rPr>
          <w:rFonts w:ascii="Arial" w:hAnsi="Arial" w:cs="Arial"/>
          <w:color w:val="333333"/>
          <w:sz w:val="24"/>
          <w:szCs w:val="24"/>
        </w:rPr>
        <w:t>VII</w:t>
      </w:r>
      <w:r w:rsidR="00A07A3B">
        <w:rPr>
          <w:rFonts w:ascii="Arial" w:hAnsi="Arial" w:cs="Arial"/>
          <w:color w:val="333333"/>
          <w:sz w:val="24"/>
          <w:szCs w:val="24"/>
        </w:rPr>
        <w:t xml:space="preserve"> </w:t>
      </w:r>
      <w:r>
        <w:rPr>
          <w:rFonts w:ascii="Arial" w:hAnsi="Arial" w:cs="Arial"/>
          <w:color w:val="333333"/>
          <w:sz w:val="24"/>
          <w:szCs w:val="24"/>
        </w:rPr>
        <w:t xml:space="preserve">- Acompanhamento, dentre os contemplados, do desempenho acadêmico. </w:t>
      </w:r>
    </w:p>
    <w:p w:rsidR="00F2199A" w:rsidRDefault="00F2199A">
      <w:pPr>
        <w:autoSpaceDE w:val="0"/>
        <w:spacing w:line="276" w:lineRule="auto"/>
        <w:jc w:val="both"/>
        <w:rPr>
          <w:rFonts w:ascii="Arial" w:hAnsi="Arial" w:cs="Arial"/>
          <w:color w:val="333333"/>
          <w:sz w:val="24"/>
          <w:szCs w:val="24"/>
        </w:rPr>
      </w:pPr>
    </w:p>
    <w:p w:rsidR="00F2199A" w:rsidRDefault="00F2199A">
      <w:pPr>
        <w:autoSpaceDE w:val="0"/>
        <w:spacing w:line="276" w:lineRule="auto"/>
        <w:jc w:val="both"/>
        <w:rPr>
          <w:rFonts w:ascii="Arial" w:hAnsi="Arial" w:cs="Arial"/>
          <w:color w:val="333333"/>
          <w:sz w:val="24"/>
          <w:szCs w:val="24"/>
        </w:rPr>
      </w:pPr>
      <w:r>
        <w:rPr>
          <w:rFonts w:ascii="Arial" w:hAnsi="Arial" w:cs="Arial"/>
          <w:b/>
          <w:color w:val="333333"/>
          <w:sz w:val="24"/>
          <w:szCs w:val="24"/>
        </w:rPr>
        <w:t xml:space="preserve">Parágrafo </w:t>
      </w:r>
      <w:r w:rsidR="00A07A3B">
        <w:rPr>
          <w:rFonts w:ascii="Arial" w:hAnsi="Arial" w:cs="Arial"/>
          <w:b/>
          <w:color w:val="333333"/>
          <w:sz w:val="24"/>
          <w:szCs w:val="24"/>
        </w:rPr>
        <w:t>único.</w:t>
      </w:r>
      <w:r>
        <w:rPr>
          <w:rFonts w:ascii="Arial" w:hAnsi="Arial" w:cs="Arial"/>
          <w:color w:val="333333"/>
          <w:sz w:val="24"/>
          <w:szCs w:val="24"/>
        </w:rPr>
        <w:t xml:space="preserve"> Na composição da referida Comissão serão incluídos representantes dos demais </w:t>
      </w:r>
      <w:r>
        <w:rPr>
          <w:rFonts w:ascii="Arial" w:hAnsi="Arial" w:cs="Arial"/>
          <w:i/>
          <w:color w:val="333333"/>
          <w:sz w:val="24"/>
          <w:szCs w:val="24"/>
        </w:rPr>
        <w:t>campi</w:t>
      </w:r>
      <w:r>
        <w:rPr>
          <w:rFonts w:ascii="Arial" w:hAnsi="Arial" w:cs="Arial"/>
          <w:color w:val="333333"/>
          <w:sz w:val="24"/>
          <w:szCs w:val="24"/>
        </w:rPr>
        <w:t xml:space="preserve">, em igual proporção a representantes do </w:t>
      </w:r>
      <w:r>
        <w:rPr>
          <w:rFonts w:ascii="Arial" w:hAnsi="Arial" w:cs="Arial"/>
          <w:i/>
          <w:color w:val="333333"/>
          <w:sz w:val="24"/>
          <w:szCs w:val="24"/>
        </w:rPr>
        <w:t>campus</w:t>
      </w:r>
      <w:r>
        <w:rPr>
          <w:rFonts w:ascii="Arial" w:hAnsi="Arial" w:cs="Arial"/>
          <w:color w:val="333333"/>
          <w:sz w:val="24"/>
          <w:szCs w:val="24"/>
        </w:rPr>
        <w:t xml:space="preserve"> de Porto Velho.</w:t>
      </w:r>
    </w:p>
    <w:p w:rsidR="00F2199A" w:rsidRDefault="00F2199A">
      <w:pPr>
        <w:autoSpaceDE w:val="0"/>
        <w:spacing w:line="276" w:lineRule="auto"/>
        <w:jc w:val="both"/>
        <w:rPr>
          <w:rFonts w:ascii="Arial" w:hAnsi="Arial" w:cs="Arial"/>
          <w:color w:val="333333"/>
          <w:sz w:val="24"/>
          <w:szCs w:val="24"/>
        </w:rPr>
      </w:pPr>
    </w:p>
    <w:p w:rsidR="00F2199A" w:rsidRDefault="00F2199A">
      <w:pPr>
        <w:autoSpaceDE w:val="0"/>
        <w:spacing w:line="276" w:lineRule="auto"/>
        <w:jc w:val="both"/>
        <w:rPr>
          <w:rFonts w:ascii="Arial" w:hAnsi="Arial" w:cs="Arial"/>
          <w:color w:val="333333"/>
          <w:sz w:val="24"/>
          <w:szCs w:val="24"/>
        </w:rPr>
      </w:pPr>
      <w:r>
        <w:rPr>
          <w:rFonts w:ascii="Arial" w:hAnsi="Arial" w:cs="Arial"/>
          <w:b/>
          <w:color w:val="333333"/>
          <w:sz w:val="24"/>
          <w:szCs w:val="24"/>
        </w:rPr>
        <w:t>Art. 6º</w:t>
      </w:r>
      <w:r>
        <w:rPr>
          <w:rFonts w:ascii="Arial" w:hAnsi="Arial" w:cs="Arial"/>
          <w:color w:val="333333"/>
          <w:sz w:val="24"/>
          <w:szCs w:val="24"/>
        </w:rPr>
        <w:t xml:space="preserve"> A Comissão deverá encaminhar, ao término dos trabalhos de avaliação, Relatório Final detalhado à Pró-Reitoria de Cultura, Extensão e Assuntos Estudantis</w:t>
      </w:r>
      <w:r w:rsidR="00026898">
        <w:rPr>
          <w:rFonts w:ascii="Arial" w:hAnsi="Arial" w:cs="Arial"/>
          <w:color w:val="333333"/>
          <w:sz w:val="24"/>
          <w:szCs w:val="24"/>
        </w:rPr>
        <w:t>,</w:t>
      </w:r>
      <w:r>
        <w:rPr>
          <w:rFonts w:ascii="Arial" w:hAnsi="Arial" w:cs="Arial"/>
          <w:color w:val="333333"/>
          <w:sz w:val="24"/>
          <w:szCs w:val="24"/>
        </w:rPr>
        <w:t xml:space="preserve"> para homologação.</w:t>
      </w:r>
    </w:p>
    <w:p w:rsidR="00A07A3B" w:rsidRDefault="00A07A3B">
      <w:pPr>
        <w:autoSpaceDE w:val="0"/>
        <w:spacing w:line="276" w:lineRule="auto"/>
        <w:jc w:val="center"/>
        <w:rPr>
          <w:rFonts w:ascii="Arial" w:hAnsi="Arial" w:cs="Arial"/>
          <w:b/>
          <w:color w:val="333333"/>
          <w:sz w:val="24"/>
          <w:szCs w:val="24"/>
        </w:rPr>
      </w:pPr>
    </w:p>
    <w:p w:rsidR="00F2199A" w:rsidRDefault="00F2199A">
      <w:pPr>
        <w:autoSpaceDE w:val="0"/>
        <w:spacing w:line="276" w:lineRule="auto"/>
        <w:jc w:val="center"/>
        <w:rPr>
          <w:rFonts w:ascii="Arial" w:hAnsi="Arial" w:cs="Arial"/>
          <w:b/>
          <w:color w:val="333333"/>
          <w:sz w:val="24"/>
          <w:szCs w:val="24"/>
        </w:rPr>
      </w:pPr>
      <w:r>
        <w:rPr>
          <w:rFonts w:ascii="Arial" w:hAnsi="Arial" w:cs="Arial"/>
          <w:b/>
          <w:color w:val="333333"/>
          <w:sz w:val="24"/>
          <w:szCs w:val="24"/>
        </w:rPr>
        <w:t>CAPÍTULO IV</w:t>
      </w:r>
    </w:p>
    <w:p w:rsidR="00F2199A" w:rsidRDefault="00F2199A">
      <w:pPr>
        <w:autoSpaceDE w:val="0"/>
        <w:spacing w:line="276" w:lineRule="auto"/>
        <w:jc w:val="center"/>
        <w:rPr>
          <w:rFonts w:ascii="Arial" w:hAnsi="Arial" w:cs="Arial"/>
          <w:b/>
          <w:color w:val="333333"/>
          <w:sz w:val="24"/>
          <w:szCs w:val="24"/>
        </w:rPr>
      </w:pPr>
      <w:r>
        <w:rPr>
          <w:rFonts w:ascii="Arial" w:hAnsi="Arial" w:cs="Arial"/>
          <w:b/>
          <w:color w:val="333333"/>
          <w:sz w:val="24"/>
          <w:szCs w:val="24"/>
        </w:rPr>
        <w:t>DOS CRITÉRIOS</w:t>
      </w:r>
    </w:p>
    <w:p w:rsidR="00F2199A" w:rsidRDefault="00F2199A">
      <w:pPr>
        <w:autoSpaceDE w:val="0"/>
        <w:spacing w:line="276" w:lineRule="auto"/>
        <w:jc w:val="center"/>
        <w:rPr>
          <w:rFonts w:ascii="Arial" w:hAnsi="Arial" w:cs="Arial"/>
          <w:b/>
          <w:color w:val="333333"/>
          <w:sz w:val="24"/>
          <w:szCs w:val="24"/>
        </w:rPr>
      </w:pPr>
    </w:p>
    <w:p w:rsidR="00F2199A" w:rsidRDefault="00F2199A">
      <w:pPr>
        <w:spacing w:line="276" w:lineRule="auto"/>
        <w:jc w:val="both"/>
        <w:rPr>
          <w:rFonts w:ascii="Arial" w:hAnsi="Arial" w:cs="Arial"/>
          <w:b/>
          <w:bCs/>
          <w:color w:val="333333"/>
          <w:sz w:val="24"/>
          <w:szCs w:val="24"/>
        </w:rPr>
      </w:pPr>
      <w:r>
        <w:rPr>
          <w:rFonts w:ascii="Arial" w:hAnsi="Arial" w:cs="Arial"/>
          <w:b/>
          <w:bCs/>
          <w:color w:val="333333"/>
          <w:sz w:val="24"/>
          <w:szCs w:val="24"/>
        </w:rPr>
        <w:t>Art. 7º</w:t>
      </w:r>
      <w:r>
        <w:rPr>
          <w:rFonts w:ascii="Arial" w:hAnsi="Arial" w:cs="Arial"/>
          <w:bCs/>
          <w:color w:val="333333"/>
          <w:sz w:val="24"/>
          <w:szCs w:val="24"/>
        </w:rPr>
        <w:t xml:space="preserve"> Considerando-se os recursos disponíveis e o consequente número de bolsas por modalidade, a definição do quantitativo a ser destinado a cada </w:t>
      </w:r>
      <w:r>
        <w:rPr>
          <w:rFonts w:ascii="Arial" w:hAnsi="Arial" w:cs="Arial"/>
          <w:bCs/>
          <w:i/>
          <w:color w:val="333333"/>
          <w:sz w:val="24"/>
          <w:szCs w:val="24"/>
        </w:rPr>
        <w:t>campus</w:t>
      </w:r>
      <w:r>
        <w:rPr>
          <w:rFonts w:ascii="Arial" w:hAnsi="Arial" w:cs="Arial"/>
          <w:bCs/>
          <w:color w:val="333333"/>
          <w:sz w:val="24"/>
          <w:szCs w:val="24"/>
        </w:rPr>
        <w:t xml:space="preserve"> será definido com base no número de discentes matriculados nos respectivos </w:t>
      </w:r>
      <w:r>
        <w:rPr>
          <w:rFonts w:ascii="Arial" w:hAnsi="Arial" w:cs="Arial"/>
          <w:bCs/>
          <w:i/>
          <w:color w:val="333333"/>
          <w:sz w:val="24"/>
          <w:szCs w:val="24"/>
        </w:rPr>
        <w:t>campi</w:t>
      </w:r>
      <w:r>
        <w:rPr>
          <w:rFonts w:ascii="Arial" w:hAnsi="Arial" w:cs="Arial"/>
          <w:bCs/>
          <w:color w:val="333333"/>
          <w:sz w:val="24"/>
          <w:szCs w:val="24"/>
        </w:rPr>
        <w:t>.</w:t>
      </w:r>
    </w:p>
    <w:p w:rsidR="00026898" w:rsidRDefault="00026898">
      <w:pPr>
        <w:spacing w:line="276" w:lineRule="auto"/>
        <w:jc w:val="both"/>
        <w:rPr>
          <w:rFonts w:ascii="Arial" w:hAnsi="Arial" w:cs="Arial"/>
          <w:b/>
          <w:bCs/>
          <w:color w:val="333333"/>
          <w:sz w:val="24"/>
          <w:szCs w:val="24"/>
        </w:rPr>
      </w:pPr>
    </w:p>
    <w:p w:rsidR="00F2199A" w:rsidRDefault="00F2199A">
      <w:pPr>
        <w:spacing w:line="276" w:lineRule="auto"/>
        <w:jc w:val="both"/>
        <w:rPr>
          <w:rFonts w:ascii="Arial" w:hAnsi="Arial" w:cs="Arial"/>
          <w:bCs/>
          <w:color w:val="333333"/>
          <w:sz w:val="24"/>
          <w:szCs w:val="24"/>
        </w:rPr>
      </w:pPr>
      <w:r>
        <w:rPr>
          <w:rFonts w:ascii="Arial" w:hAnsi="Arial" w:cs="Arial"/>
          <w:b/>
          <w:bCs/>
          <w:color w:val="333333"/>
          <w:sz w:val="24"/>
          <w:szCs w:val="24"/>
        </w:rPr>
        <w:t>Art. 8º</w:t>
      </w:r>
      <w:r>
        <w:rPr>
          <w:rFonts w:ascii="Arial" w:hAnsi="Arial" w:cs="Arial"/>
          <w:bCs/>
          <w:color w:val="333333"/>
          <w:sz w:val="24"/>
          <w:szCs w:val="24"/>
        </w:rPr>
        <w:t xml:space="preserve"> As ações de assistência estudantil poderão ser concedidas aos discentes regularmente matriculados em qualquer etapa de curso de graduação presencial da Fundação Universidade Federal de Rondônia, por um período de um ano, desde que observados os seguintes requisitos mínimos, sem prejuízo das especificidades de cada modalidade:</w:t>
      </w:r>
    </w:p>
    <w:p w:rsidR="00F2199A" w:rsidRDefault="00F2199A">
      <w:pPr>
        <w:jc w:val="both"/>
        <w:rPr>
          <w:rFonts w:ascii="Arial" w:hAnsi="Arial" w:cs="Arial"/>
          <w:bCs/>
          <w:color w:val="333333"/>
          <w:sz w:val="24"/>
          <w:szCs w:val="24"/>
        </w:rPr>
      </w:pPr>
    </w:p>
    <w:p w:rsidR="00F2199A" w:rsidRDefault="00F2199A">
      <w:pPr>
        <w:spacing w:line="276" w:lineRule="auto"/>
        <w:ind w:left="1134"/>
        <w:jc w:val="both"/>
        <w:rPr>
          <w:rFonts w:ascii="Arial" w:hAnsi="Arial" w:cs="Arial"/>
          <w:bCs/>
          <w:color w:val="333333"/>
          <w:sz w:val="24"/>
          <w:szCs w:val="24"/>
        </w:rPr>
      </w:pPr>
      <w:r>
        <w:rPr>
          <w:rFonts w:ascii="Arial" w:hAnsi="Arial" w:cs="Arial"/>
          <w:bCs/>
          <w:color w:val="333333"/>
          <w:sz w:val="24"/>
          <w:szCs w:val="24"/>
        </w:rPr>
        <w:t>I – frequência regular no curso em que esteja matriculado;</w:t>
      </w:r>
    </w:p>
    <w:p w:rsidR="00F2199A" w:rsidRDefault="00F2199A">
      <w:pPr>
        <w:spacing w:line="276" w:lineRule="auto"/>
        <w:ind w:left="1134"/>
        <w:jc w:val="both"/>
        <w:rPr>
          <w:rFonts w:ascii="Arial" w:hAnsi="Arial" w:cs="Arial"/>
          <w:bCs/>
          <w:color w:val="333333"/>
          <w:sz w:val="24"/>
          <w:szCs w:val="24"/>
        </w:rPr>
      </w:pPr>
      <w:r>
        <w:rPr>
          <w:rFonts w:ascii="Arial" w:hAnsi="Arial" w:cs="Arial"/>
          <w:bCs/>
          <w:color w:val="333333"/>
          <w:sz w:val="24"/>
          <w:szCs w:val="24"/>
        </w:rPr>
        <w:t>II – apresentação de indicadores satisfatórios de desempenho acadêmico; e</w:t>
      </w:r>
    </w:p>
    <w:p w:rsidR="00F2199A" w:rsidRPr="00026898" w:rsidRDefault="00F2199A">
      <w:pPr>
        <w:spacing w:line="276" w:lineRule="auto"/>
        <w:ind w:left="1134"/>
        <w:jc w:val="both"/>
        <w:rPr>
          <w:rFonts w:ascii="Arial" w:hAnsi="Arial" w:cs="Arial"/>
          <w:color w:val="333333"/>
          <w:sz w:val="24"/>
          <w:szCs w:val="24"/>
          <w:lang w:val="pt-PT"/>
        </w:rPr>
      </w:pPr>
      <w:r>
        <w:rPr>
          <w:rFonts w:ascii="Arial" w:hAnsi="Arial" w:cs="Arial"/>
          <w:bCs/>
          <w:color w:val="333333"/>
          <w:sz w:val="24"/>
          <w:szCs w:val="24"/>
        </w:rPr>
        <w:t xml:space="preserve">III - aprovação em processo de </w:t>
      </w:r>
      <w:r w:rsidRPr="00026898">
        <w:rPr>
          <w:rFonts w:ascii="Arial" w:hAnsi="Arial" w:cs="Arial"/>
          <w:bCs/>
          <w:color w:val="333333"/>
          <w:sz w:val="24"/>
          <w:szCs w:val="24"/>
        </w:rPr>
        <w:t xml:space="preserve">seleção, que considerará critérios de vulnerabilidade social e econômica, exceto para as Bolsas destinadas a </w:t>
      </w:r>
      <w:r w:rsidR="008752C0">
        <w:rPr>
          <w:rFonts w:ascii="Arial" w:hAnsi="Arial" w:cs="Arial"/>
          <w:bCs/>
          <w:color w:val="333333"/>
          <w:sz w:val="24"/>
          <w:szCs w:val="24"/>
        </w:rPr>
        <w:t>Monitoria especial</w:t>
      </w:r>
      <w:r w:rsidRPr="00026898">
        <w:rPr>
          <w:rFonts w:ascii="Arial" w:hAnsi="Arial" w:cs="Arial"/>
          <w:bCs/>
          <w:color w:val="333333"/>
          <w:sz w:val="24"/>
          <w:szCs w:val="24"/>
        </w:rPr>
        <w:t>, conforme estabelecido no Art. 25</w:t>
      </w:r>
      <w:r w:rsidR="00026898">
        <w:rPr>
          <w:rFonts w:ascii="Arial" w:hAnsi="Arial" w:cs="Arial"/>
          <w:bCs/>
          <w:color w:val="333333"/>
          <w:sz w:val="24"/>
          <w:szCs w:val="24"/>
        </w:rPr>
        <w:t>, para as quais haverá edital específico</w:t>
      </w:r>
      <w:r w:rsidRPr="00026898">
        <w:rPr>
          <w:rFonts w:ascii="Arial" w:hAnsi="Arial" w:cs="Arial"/>
          <w:bCs/>
          <w:color w:val="333333"/>
          <w:sz w:val="24"/>
          <w:szCs w:val="24"/>
        </w:rPr>
        <w:t>.</w:t>
      </w:r>
    </w:p>
    <w:p w:rsidR="00F2199A" w:rsidRDefault="00F2199A">
      <w:pPr>
        <w:spacing w:before="280" w:after="280" w:line="276" w:lineRule="auto"/>
        <w:jc w:val="both"/>
        <w:rPr>
          <w:rFonts w:ascii="Arial" w:hAnsi="Arial" w:cs="Arial"/>
          <w:b/>
          <w:caps/>
          <w:color w:val="333333"/>
          <w:sz w:val="24"/>
          <w:szCs w:val="24"/>
        </w:rPr>
      </w:pPr>
      <w:r>
        <w:rPr>
          <w:rFonts w:ascii="Arial" w:hAnsi="Arial" w:cs="Arial"/>
          <w:b/>
          <w:color w:val="333333"/>
          <w:sz w:val="24"/>
          <w:szCs w:val="24"/>
          <w:lang w:val="pt-PT"/>
        </w:rPr>
        <w:t>Art. 9º</w:t>
      </w:r>
      <w:r w:rsidR="00026898">
        <w:rPr>
          <w:rFonts w:ascii="Arial" w:hAnsi="Arial" w:cs="Arial"/>
          <w:color w:val="333333"/>
          <w:sz w:val="24"/>
          <w:szCs w:val="24"/>
          <w:lang w:val="pt-PT"/>
        </w:rPr>
        <w:t xml:space="preserve"> </w:t>
      </w:r>
      <w:r>
        <w:rPr>
          <w:rFonts w:ascii="Arial" w:hAnsi="Arial" w:cs="Arial"/>
          <w:color w:val="333333"/>
          <w:sz w:val="24"/>
          <w:szCs w:val="24"/>
          <w:lang w:val="pt-PT"/>
        </w:rPr>
        <w:t xml:space="preserve">Prioritariamente, serão contemplados os candidados que possuam renda familiar, por pessoa, de até um salário mínimo e meio, ou que sejam oriundos da rede pública de educação básica ou da rede privada com bolsa, sem prejuízo dos requisitos estabelecidos no artigo 8º desta Resolução. </w:t>
      </w:r>
    </w:p>
    <w:p w:rsidR="00F2199A" w:rsidRDefault="00F2199A">
      <w:pPr>
        <w:spacing w:line="276" w:lineRule="auto"/>
        <w:jc w:val="center"/>
        <w:rPr>
          <w:rFonts w:ascii="Arial" w:hAnsi="Arial" w:cs="Arial"/>
          <w:b/>
          <w:caps/>
          <w:color w:val="333333"/>
          <w:sz w:val="24"/>
          <w:szCs w:val="24"/>
        </w:rPr>
      </w:pPr>
      <w:r>
        <w:rPr>
          <w:rFonts w:ascii="Arial" w:hAnsi="Arial" w:cs="Arial"/>
          <w:b/>
          <w:caps/>
          <w:color w:val="333333"/>
          <w:sz w:val="24"/>
          <w:szCs w:val="24"/>
        </w:rPr>
        <w:t>CAPÍTULO V</w:t>
      </w:r>
    </w:p>
    <w:p w:rsidR="00F2199A" w:rsidRDefault="00F2199A">
      <w:pPr>
        <w:spacing w:line="276" w:lineRule="auto"/>
        <w:jc w:val="center"/>
        <w:rPr>
          <w:rFonts w:ascii="Arial" w:hAnsi="Arial" w:cs="Arial"/>
          <w:b/>
          <w:color w:val="333333"/>
          <w:sz w:val="24"/>
          <w:szCs w:val="24"/>
        </w:rPr>
      </w:pPr>
      <w:r>
        <w:rPr>
          <w:rFonts w:ascii="Arial" w:hAnsi="Arial" w:cs="Arial"/>
          <w:b/>
          <w:caps/>
          <w:color w:val="333333"/>
          <w:sz w:val="24"/>
          <w:szCs w:val="24"/>
        </w:rPr>
        <w:t>Das modalidades</w:t>
      </w:r>
    </w:p>
    <w:p w:rsidR="00F2199A" w:rsidRDefault="00F2199A">
      <w:pPr>
        <w:spacing w:line="276" w:lineRule="auto"/>
        <w:jc w:val="both"/>
        <w:rPr>
          <w:rFonts w:ascii="Arial" w:hAnsi="Arial" w:cs="Arial"/>
          <w:b/>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10</w:t>
      </w:r>
      <w:r w:rsidR="00A07A3B">
        <w:rPr>
          <w:rFonts w:ascii="Arial" w:hAnsi="Arial" w:cs="Arial"/>
          <w:b/>
          <w:color w:val="333333"/>
          <w:sz w:val="24"/>
          <w:szCs w:val="24"/>
        </w:rPr>
        <w:t>.</w:t>
      </w:r>
      <w:r>
        <w:rPr>
          <w:rFonts w:ascii="Arial" w:hAnsi="Arial" w:cs="Arial"/>
          <w:b/>
          <w:color w:val="333333"/>
          <w:sz w:val="24"/>
          <w:szCs w:val="24"/>
        </w:rPr>
        <w:t xml:space="preserve"> </w:t>
      </w:r>
      <w:r>
        <w:rPr>
          <w:rFonts w:ascii="Arial" w:hAnsi="Arial" w:cs="Arial"/>
          <w:color w:val="333333"/>
          <w:sz w:val="24"/>
          <w:szCs w:val="24"/>
        </w:rPr>
        <w:t>O</w:t>
      </w:r>
      <w:r>
        <w:rPr>
          <w:rFonts w:ascii="Arial" w:hAnsi="Arial" w:cs="Arial"/>
          <w:b/>
          <w:color w:val="333333"/>
          <w:sz w:val="24"/>
          <w:szCs w:val="24"/>
        </w:rPr>
        <w:t xml:space="preserve"> </w:t>
      </w:r>
      <w:r>
        <w:rPr>
          <w:rFonts w:ascii="Arial" w:hAnsi="Arial" w:cs="Arial"/>
          <w:color w:val="333333"/>
          <w:sz w:val="24"/>
          <w:szCs w:val="24"/>
        </w:rPr>
        <w:t xml:space="preserve">Programa de Assistência Estudantil da Fundação Universidade Federal de Rondônia possui as seguintes </w:t>
      </w:r>
      <w:r w:rsidRPr="00026898">
        <w:rPr>
          <w:rFonts w:ascii="Arial" w:hAnsi="Arial" w:cs="Arial"/>
          <w:b/>
          <w:color w:val="333333"/>
          <w:sz w:val="24"/>
          <w:szCs w:val="24"/>
        </w:rPr>
        <w:t>modalidades</w:t>
      </w:r>
      <w:r>
        <w:rPr>
          <w:rFonts w:ascii="Arial" w:hAnsi="Arial" w:cs="Arial"/>
          <w:color w:val="333333"/>
          <w:sz w:val="24"/>
          <w:szCs w:val="24"/>
        </w:rPr>
        <w:t xml:space="preserve"> de ações de Assistência Estudantil:</w:t>
      </w:r>
    </w:p>
    <w:p w:rsidR="00A07A3B" w:rsidRDefault="00A07A3B" w:rsidP="00A07A3B">
      <w:pPr>
        <w:spacing w:line="276" w:lineRule="auto"/>
        <w:ind w:left="1080"/>
        <w:jc w:val="both"/>
        <w:rPr>
          <w:rFonts w:ascii="Arial" w:hAnsi="Arial" w:cs="Arial"/>
          <w:color w:val="333333"/>
          <w:sz w:val="24"/>
          <w:szCs w:val="24"/>
        </w:rPr>
      </w:pPr>
    </w:p>
    <w:p w:rsidR="00A07A3B" w:rsidRDefault="00A07A3B" w:rsidP="00A07A3B">
      <w:pPr>
        <w:spacing w:line="276" w:lineRule="auto"/>
        <w:ind w:left="1080"/>
        <w:jc w:val="both"/>
        <w:rPr>
          <w:rFonts w:ascii="Arial" w:hAnsi="Arial" w:cs="Arial"/>
          <w:color w:val="333333"/>
          <w:sz w:val="24"/>
          <w:szCs w:val="24"/>
        </w:rPr>
      </w:pPr>
      <w:r>
        <w:rPr>
          <w:rFonts w:ascii="Arial" w:hAnsi="Arial" w:cs="Arial"/>
          <w:color w:val="333333"/>
          <w:sz w:val="24"/>
          <w:szCs w:val="24"/>
        </w:rPr>
        <w:t xml:space="preserve">I - </w:t>
      </w:r>
      <w:r w:rsidR="00F2199A">
        <w:rPr>
          <w:rFonts w:ascii="Arial" w:hAnsi="Arial" w:cs="Arial"/>
          <w:color w:val="333333"/>
          <w:sz w:val="24"/>
          <w:szCs w:val="24"/>
        </w:rPr>
        <w:t>auxílio alimentação;</w:t>
      </w:r>
    </w:p>
    <w:p w:rsidR="00F2199A" w:rsidRDefault="00F2199A" w:rsidP="00A07A3B">
      <w:pPr>
        <w:spacing w:line="276" w:lineRule="auto"/>
        <w:ind w:left="1080"/>
        <w:jc w:val="both"/>
        <w:rPr>
          <w:rFonts w:ascii="Arial" w:hAnsi="Arial" w:cs="Arial"/>
          <w:color w:val="333333"/>
          <w:sz w:val="24"/>
          <w:szCs w:val="24"/>
        </w:rPr>
      </w:pPr>
      <w:r>
        <w:rPr>
          <w:rFonts w:ascii="Arial" w:hAnsi="Arial" w:cs="Arial"/>
          <w:color w:val="333333"/>
          <w:sz w:val="24"/>
          <w:szCs w:val="24"/>
        </w:rPr>
        <w:t>II - auxílio creche;</w:t>
      </w:r>
    </w:p>
    <w:p w:rsidR="00F2199A"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t xml:space="preserve">III - auxílio moradia; </w:t>
      </w:r>
    </w:p>
    <w:p w:rsidR="00F2199A"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t xml:space="preserve">IV - auxílio transporte; </w:t>
      </w:r>
    </w:p>
    <w:p w:rsidR="00F2199A"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t>V - bolsa permanência;</w:t>
      </w:r>
    </w:p>
    <w:p w:rsidR="00026898" w:rsidRDefault="00026898">
      <w:pPr>
        <w:spacing w:line="276" w:lineRule="auto"/>
        <w:ind w:left="1134"/>
        <w:jc w:val="both"/>
        <w:rPr>
          <w:rFonts w:ascii="Arial" w:hAnsi="Arial" w:cs="Arial"/>
          <w:color w:val="333333"/>
          <w:sz w:val="24"/>
          <w:szCs w:val="24"/>
          <w:shd w:val="clear" w:color="auto" w:fill="FFFF00"/>
        </w:rPr>
      </w:pPr>
      <w:r>
        <w:rPr>
          <w:rFonts w:ascii="Arial" w:hAnsi="Arial" w:cs="Arial"/>
          <w:color w:val="333333"/>
          <w:sz w:val="24"/>
          <w:szCs w:val="24"/>
        </w:rPr>
        <w:t xml:space="preserve">VI – bolsa </w:t>
      </w:r>
      <w:r w:rsidR="008752C0">
        <w:rPr>
          <w:rFonts w:ascii="Arial" w:hAnsi="Arial" w:cs="Arial"/>
          <w:color w:val="333333"/>
          <w:sz w:val="24"/>
          <w:szCs w:val="24"/>
        </w:rPr>
        <w:t>Monitoria especial</w:t>
      </w:r>
      <w:r>
        <w:rPr>
          <w:rFonts w:ascii="Arial" w:hAnsi="Arial" w:cs="Arial"/>
          <w:color w:val="333333"/>
          <w:sz w:val="24"/>
          <w:szCs w:val="24"/>
        </w:rPr>
        <w:t>.</w:t>
      </w:r>
    </w:p>
    <w:p w:rsidR="00F2199A" w:rsidRDefault="00F2199A">
      <w:pPr>
        <w:spacing w:line="276" w:lineRule="auto"/>
        <w:ind w:left="1134"/>
        <w:jc w:val="both"/>
        <w:rPr>
          <w:rFonts w:ascii="Arial" w:hAnsi="Arial" w:cs="Arial"/>
          <w:color w:val="333333"/>
          <w:sz w:val="24"/>
          <w:szCs w:val="24"/>
        </w:rPr>
      </w:pPr>
    </w:p>
    <w:p w:rsidR="00F2199A" w:rsidRPr="00026898" w:rsidRDefault="00F2199A">
      <w:pPr>
        <w:tabs>
          <w:tab w:val="left" w:pos="142"/>
        </w:tabs>
        <w:autoSpaceDE w:val="0"/>
        <w:spacing w:line="276" w:lineRule="auto"/>
        <w:jc w:val="both"/>
        <w:rPr>
          <w:rFonts w:ascii="Arial" w:hAnsi="Arial" w:cs="Arial"/>
          <w:color w:val="333333"/>
          <w:sz w:val="24"/>
          <w:szCs w:val="24"/>
        </w:rPr>
      </w:pPr>
      <w:r>
        <w:rPr>
          <w:rFonts w:ascii="Arial" w:hAnsi="Arial" w:cs="Arial"/>
          <w:b/>
          <w:color w:val="333333"/>
          <w:sz w:val="24"/>
          <w:szCs w:val="24"/>
        </w:rPr>
        <w:t>§ 1º</w:t>
      </w:r>
      <w:r>
        <w:rPr>
          <w:rFonts w:ascii="Arial" w:hAnsi="Arial" w:cs="Arial"/>
          <w:color w:val="333333"/>
          <w:sz w:val="24"/>
          <w:szCs w:val="24"/>
        </w:rPr>
        <w:t xml:space="preserve"> A bolsa </w:t>
      </w:r>
      <w:r w:rsidR="008752C0">
        <w:rPr>
          <w:rFonts w:ascii="Arial" w:hAnsi="Arial" w:cs="Arial"/>
          <w:color w:val="333333"/>
          <w:sz w:val="24"/>
          <w:szCs w:val="24"/>
        </w:rPr>
        <w:t>Monitoria especial</w:t>
      </w:r>
      <w:r>
        <w:rPr>
          <w:rFonts w:ascii="Arial" w:hAnsi="Arial" w:cs="Arial"/>
          <w:color w:val="333333"/>
          <w:sz w:val="24"/>
          <w:szCs w:val="24"/>
        </w:rPr>
        <w:t xml:space="preserve">, nos termos do Decreto nº 7.234/2010, destinar-se-á à viabilização da aprendizagem a estudantes com deficiência ou transtornos globais do </w:t>
      </w:r>
      <w:r w:rsidRPr="00026898">
        <w:rPr>
          <w:rFonts w:ascii="Arial" w:hAnsi="Arial" w:cs="Arial"/>
          <w:color w:val="333333"/>
          <w:sz w:val="24"/>
          <w:szCs w:val="24"/>
        </w:rPr>
        <w:t>desenvolvimento</w:t>
      </w:r>
      <w:r w:rsidR="00745032">
        <w:rPr>
          <w:rFonts w:ascii="Arial" w:hAnsi="Arial" w:cs="Arial"/>
          <w:color w:val="333333"/>
          <w:sz w:val="24"/>
          <w:szCs w:val="24"/>
        </w:rPr>
        <w:t xml:space="preserve"> mediante acompanhamento de um bolsista monitor</w:t>
      </w:r>
      <w:r w:rsidRPr="00026898">
        <w:rPr>
          <w:rFonts w:ascii="Arial" w:hAnsi="Arial" w:cs="Arial"/>
          <w:color w:val="333333"/>
          <w:sz w:val="24"/>
          <w:szCs w:val="24"/>
        </w:rPr>
        <w:t>.</w:t>
      </w:r>
    </w:p>
    <w:p w:rsidR="00F2199A" w:rsidRPr="00745032" w:rsidRDefault="00F2199A">
      <w:pPr>
        <w:tabs>
          <w:tab w:val="left" w:pos="142"/>
        </w:tabs>
        <w:autoSpaceDE w:val="0"/>
        <w:spacing w:line="276" w:lineRule="auto"/>
        <w:jc w:val="both"/>
        <w:rPr>
          <w:rFonts w:ascii="Arial" w:hAnsi="Arial" w:cs="Arial"/>
          <w:color w:val="333333"/>
          <w:sz w:val="24"/>
          <w:szCs w:val="24"/>
        </w:rPr>
      </w:pPr>
      <w:r>
        <w:rPr>
          <w:rFonts w:ascii="Arial" w:hAnsi="Arial" w:cs="Arial"/>
          <w:b/>
          <w:color w:val="333333"/>
          <w:sz w:val="24"/>
          <w:szCs w:val="24"/>
        </w:rPr>
        <w:lastRenderedPageBreak/>
        <w:t xml:space="preserve">§ 2º </w:t>
      </w:r>
      <w:r>
        <w:rPr>
          <w:rFonts w:ascii="Arial" w:hAnsi="Arial" w:cs="Arial"/>
          <w:color w:val="333333"/>
          <w:sz w:val="24"/>
          <w:szCs w:val="24"/>
        </w:rPr>
        <w:t xml:space="preserve">Os acadêmicos com </w:t>
      </w:r>
      <w:r>
        <w:rPr>
          <w:rFonts w:ascii="Arial" w:hAnsi="Arial" w:cs="Arial"/>
          <w:i/>
          <w:color w:val="333333"/>
          <w:sz w:val="24"/>
          <w:szCs w:val="24"/>
        </w:rPr>
        <w:t>déficit</w:t>
      </w:r>
      <w:r>
        <w:rPr>
          <w:rFonts w:ascii="Arial" w:hAnsi="Arial" w:cs="Arial"/>
          <w:color w:val="333333"/>
          <w:sz w:val="24"/>
          <w:szCs w:val="24"/>
        </w:rPr>
        <w:t xml:space="preserve"> de aprendizagem decorrente de deficiência ou transtornos globais do desenvolvimento deverão apresentar laudo médico e/ou psicológico que ateste esta condição, juntamente com as demais documentações pertinentes, previstas em edital, </w:t>
      </w:r>
      <w:r w:rsidRPr="00745032">
        <w:rPr>
          <w:rFonts w:ascii="Arial" w:hAnsi="Arial" w:cs="Arial"/>
          <w:color w:val="333333"/>
          <w:sz w:val="24"/>
          <w:szCs w:val="24"/>
        </w:rPr>
        <w:t>dispensados da apresentação do laudo médico e/ou psicológico aqueles que já ingressaram na Universidade sob essa condição.</w:t>
      </w:r>
    </w:p>
    <w:p w:rsidR="00F2199A" w:rsidRPr="00745032" w:rsidRDefault="00F2199A">
      <w:pPr>
        <w:tabs>
          <w:tab w:val="left" w:pos="142"/>
        </w:tabs>
        <w:autoSpaceDE w:val="0"/>
        <w:spacing w:line="276" w:lineRule="auto"/>
        <w:jc w:val="both"/>
        <w:rPr>
          <w:rFonts w:ascii="Arial" w:hAnsi="Arial" w:cs="Arial"/>
          <w:color w:val="333333"/>
          <w:sz w:val="24"/>
          <w:szCs w:val="24"/>
        </w:rPr>
      </w:pPr>
    </w:p>
    <w:p w:rsidR="00F2199A" w:rsidRDefault="00F2199A">
      <w:pPr>
        <w:tabs>
          <w:tab w:val="left" w:pos="142"/>
        </w:tabs>
        <w:autoSpaceDE w:val="0"/>
        <w:spacing w:line="276" w:lineRule="auto"/>
        <w:jc w:val="both"/>
        <w:rPr>
          <w:rFonts w:ascii="Arial" w:hAnsi="Arial" w:cs="Arial"/>
          <w:color w:val="333333"/>
          <w:sz w:val="24"/>
          <w:szCs w:val="24"/>
        </w:rPr>
      </w:pPr>
      <w:r>
        <w:rPr>
          <w:rFonts w:ascii="Arial" w:hAnsi="Arial" w:cs="Arial"/>
          <w:b/>
          <w:color w:val="333333"/>
          <w:sz w:val="24"/>
          <w:szCs w:val="24"/>
        </w:rPr>
        <w:t>§ 3º</w:t>
      </w:r>
      <w:r w:rsidR="00A07A3B">
        <w:rPr>
          <w:rFonts w:ascii="Arial" w:hAnsi="Arial" w:cs="Arial"/>
          <w:b/>
          <w:color w:val="333333"/>
          <w:sz w:val="24"/>
          <w:szCs w:val="24"/>
        </w:rPr>
        <w:t xml:space="preserve"> </w:t>
      </w:r>
      <w:r>
        <w:rPr>
          <w:rFonts w:ascii="Arial" w:hAnsi="Arial" w:cs="Arial"/>
          <w:color w:val="333333"/>
          <w:sz w:val="24"/>
          <w:szCs w:val="24"/>
        </w:rPr>
        <w:t>Serão destinadas 30% (trinta por cento) das bolsas do Programa Permanência da para atender aos acadêmicos que se enquadrem na condição estabelecida no § 1º,</w:t>
      </w:r>
      <w:r>
        <w:rPr>
          <w:rFonts w:ascii="Arial" w:hAnsi="Arial" w:cs="Arial"/>
          <w:b/>
          <w:color w:val="333333"/>
          <w:sz w:val="24"/>
          <w:szCs w:val="24"/>
        </w:rPr>
        <w:t xml:space="preserve"> </w:t>
      </w:r>
      <w:r>
        <w:rPr>
          <w:rFonts w:ascii="Arial" w:hAnsi="Arial" w:cs="Arial"/>
          <w:color w:val="333333"/>
          <w:sz w:val="24"/>
          <w:szCs w:val="24"/>
        </w:rPr>
        <w:t>mediante concessão de bolsa a outros acadêmicos para atuarem</w:t>
      </w:r>
      <w:r w:rsidR="00745032">
        <w:rPr>
          <w:rFonts w:ascii="Arial" w:hAnsi="Arial" w:cs="Arial"/>
          <w:color w:val="333333"/>
          <w:sz w:val="24"/>
          <w:szCs w:val="24"/>
        </w:rPr>
        <w:t xml:space="preserve"> como monitores especiais, com a supervisão de um professor. </w:t>
      </w:r>
      <w:r>
        <w:rPr>
          <w:rFonts w:ascii="Arial" w:hAnsi="Arial" w:cs="Arial"/>
          <w:color w:val="333333"/>
          <w:sz w:val="24"/>
          <w:szCs w:val="24"/>
        </w:rPr>
        <w:t xml:space="preserve"> </w:t>
      </w:r>
    </w:p>
    <w:p w:rsidR="00745032" w:rsidRDefault="00745032">
      <w:pPr>
        <w:tabs>
          <w:tab w:val="left" w:pos="142"/>
        </w:tabs>
        <w:autoSpaceDE w:val="0"/>
        <w:spacing w:line="276" w:lineRule="auto"/>
        <w:jc w:val="both"/>
        <w:rPr>
          <w:rFonts w:ascii="Arial" w:hAnsi="Arial" w:cs="Arial"/>
          <w:color w:val="333333"/>
          <w:sz w:val="24"/>
          <w:szCs w:val="24"/>
        </w:rPr>
      </w:pPr>
    </w:p>
    <w:p w:rsidR="00F2199A" w:rsidRDefault="00F2199A" w:rsidP="00745032">
      <w:pPr>
        <w:tabs>
          <w:tab w:val="left" w:pos="142"/>
        </w:tabs>
        <w:autoSpaceDE w:val="0"/>
        <w:spacing w:line="276" w:lineRule="auto"/>
        <w:jc w:val="both"/>
        <w:rPr>
          <w:rFonts w:ascii="Arial" w:hAnsi="Arial" w:cs="Arial"/>
          <w:color w:val="333333"/>
          <w:sz w:val="24"/>
          <w:szCs w:val="24"/>
        </w:rPr>
      </w:pPr>
      <w:r>
        <w:rPr>
          <w:rFonts w:ascii="Arial" w:hAnsi="Arial" w:cs="Arial"/>
          <w:b/>
          <w:color w:val="333333"/>
          <w:sz w:val="24"/>
          <w:szCs w:val="24"/>
        </w:rPr>
        <w:t>§ 4º</w:t>
      </w:r>
      <w:r>
        <w:rPr>
          <w:rFonts w:ascii="Arial" w:hAnsi="Arial" w:cs="Arial"/>
          <w:color w:val="333333"/>
          <w:sz w:val="24"/>
          <w:szCs w:val="24"/>
        </w:rPr>
        <w:t xml:space="preserve"> Considerada a realidade de cada </w:t>
      </w:r>
      <w:r>
        <w:rPr>
          <w:rFonts w:ascii="Arial" w:hAnsi="Arial" w:cs="Arial"/>
          <w:i/>
          <w:color w:val="333333"/>
          <w:sz w:val="24"/>
          <w:szCs w:val="24"/>
        </w:rPr>
        <w:t>campus</w:t>
      </w:r>
      <w:r>
        <w:rPr>
          <w:rFonts w:ascii="Arial" w:hAnsi="Arial" w:cs="Arial"/>
          <w:color w:val="333333"/>
          <w:sz w:val="24"/>
          <w:szCs w:val="24"/>
        </w:rPr>
        <w:t>, caso não haja</w:t>
      </w:r>
      <w:r w:rsidR="00745032">
        <w:rPr>
          <w:rFonts w:ascii="Arial" w:hAnsi="Arial" w:cs="Arial"/>
          <w:color w:val="333333"/>
          <w:sz w:val="24"/>
          <w:szCs w:val="24"/>
        </w:rPr>
        <w:t xml:space="preserve"> demanda para a </w:t>
      </w:r>
      <w:r w:rsidR="008752C0">
        <w:rPr>
          <w:rFonts w:ascii="Arial" w:hAnsi="Arial" w:cs="Arial"/>
          <w:color w:val="333333"/>
          <w:sz w:val="24"/>
          <w:szCs w:val="24"/>
        </w:rPr>
        <w:t>Monitoria especial</w:t>
      </w:r>
      <w:r w:rsidR="00745032">
        <w:rPr>
          <w:rFonts w:ascii="Arial" w:hAnsi="Arial" w:cs="Arial"/>
          <w:color w:val="333333"/>
          <w:sz w:val="24"/>
          <w:szCs w:val="24"/>
        </w:rPr>
        <w:t xml:space="preserve"> </w:t>
      </w:r>
      <w:r>
        <w:rPr>
          <w:rFonts w:ascii="Arial" w:hAnsi="Arial" w:cs="Arial"/>
          <w:color w:val="333333"/>
          <w:sz w:val="24"/>
          <w:szCs w:val="24"/>
        </w:rPr>
        <w:t>nos termos estabelecidos, as bolsas excedentes destes 30% serão remanejadas para a Bolsa Permanência, segundo os critérios estabelecidos para esta modalidade.</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 xml:space="preserve">§ 5º </w:t>
      </w:r>
      <w:r>
        <w:rPr>
          <w:rFonts w:ascii="Arial" w:hAnsi="Arial" w:cs="Arial"/>
          <w:color w:val="333333"/>
          <w:sz w:val="24"/>
          <w:szCs w:val="24"/>
        </w:rPr>
        <w:t xml:space="preserve">Sem prejuízo das ações já instituídas, a Pró-Reitoria de Cultura, Extensão e Assuntos Estudantis poderá propor a criação de novas modalidades de ações de Assistência Estudantil, que, uma vez aprovadas pelo Conselho Superior Acadêmico, integrarão esta Resolução. </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eastAsia="Arial" w:hAnsi="Arial" w:cs="Arial"/>
          <w:color w:val="333333"/>
          <w:sz w:val="24"/>
          <w:szCs w:val="24"/>
        </w:rPr>
      </w:pPr>
      <w:r>
        <w:rPr>
          <w:rFonts w:ascii="Arial" w:hAnsi="Arial" w:cs="Arial"/>
          <w:b/>
          <w:color w:val="333333"/>
          <w:sz w:val="24"/>
          <w:szCs w:val="24"/>
        </w:rPr>
        <w:t>Art. 11</w:t>
      </w:r>
      <w:r w:rsidR="00A07A3B">
        <w:rPr>
          <w:rFonts w:ascii="Arial" w:hAnsi="Arial" w:cs="Arial"/>
          <w:b/>
          <w:color w:val="333333"/>
          <w:sz w:val="24"/>
          <w:szCs w:val="24"/>
        </w:rPr>
        <w:t>.</w:t>
      </w:r>
      <w:r>
        <w:rPr>
          <w:rFonts w:ascii="Arial" w:hAnsi="Arial" w:cs="Arial"/>
          <w:color w:val="333333"/>
          <w:sz w:val="24"/>
          <w:szCs w:val="24"/>
        </w:rPr>
        <w:t xml:space="preserve"> Os valores de cada modalidade de auxílio ou bolsa serão estabelecidos, anualmente, conforme proposta a ser encaminhada pela Pró-Reitoria de Cultura, Extensão e Assuntos Estudantis à Pró-Reitoria de Planejamento, de acordo com os prazos fixados para elaboração do Planejamento Orçamentário anual. </w:t>
      </w:r>
    </w:p>
    <w:p w:rsidR="00F2199A" w:rsidRDefault="00F2199A">
      <w:pPr>
        <w:spacing w:line="276" w:lineRule="auto"/>
        <w:ind w:left="708"/>
        <w:jc w:val="both"/>
        <w:rPr>
          <w:rFonts w:ascii="Arial" w:hAnsi="Arial" w:cs="Arial"/>
          <w:b/>
          <w:color w:val="333333"/>
          <w:sz w:val="24"/>
          <w:szCs w:val="24"/>
        </w:rPr>
      </w:pPr>
      <w:r>
        <w:rPr>
          <w:rFonts w:ascii="Arial" w:eastAsia="Arial" w:hAnsi="Arial" w:cs="Arial"/>
          <w:color w:val="333333"/>
          <w:sz w:val="24"/>
          <w:szCs w:val="24"/>
        </w:rPr>
        <w:t xml:space="preserve"> </w:t>
      </w:r>
    </w:p>
    <w:p w:rsidR="00F2199A" w:rsidRDefault="00F2199A">
      <w:pPr>
        <w:spacing w:line="276" w:lineRule="auto"/>
        <w:jc w:val="center"/>
        <w:rPr>
          <w:rFonts w:ascii="Arial" w:hAnsi="Arial" w:cs="Arial"/>
          <w:b/>
          <w:color w:val="333333"/>
          <w:sz w:val="24"/>
          <w:szCs w:val="24"/>
        </w:rPr>
      </w:pPr>
      <w:r>
        <w:rPr>
          <w:rFonts w:ascii="Arial" w:hAnsi="Arial" w:cs="Arial"/>
          <w:b/>
          <w:color w:val="333333"/>
          <w:sz w:val="24"/>
          <w:szCs w:val="24"/>
        </w:rPr>
        <w:t>Seção I</w:t>
      </w:r>
    </w:p>
    <w:p w:rsidR="00F2199A" w:rsidRDefault="00F2199A">
      <w:pPr>
        <w:spacing w:line="276" w:lineRule="auto"/>
        <w:jc w:val="center"/>
        <w:rPr>
          <w:rFonts w:ascii="Arial" w:hAnsi="Arial" w:cs="Arial"/>
          <w:b/>
          <w:color w:val="333333"/>
          <w:sz w:val="24"/>
          <w:szCs w:val="24"/>
        </w:rPr>
      </w:pPr>
      <w:r>
        <w:rPr>
          <w:rFonts w:ascii="Arial" w:hAnsi="Arial" w:cs="Arial"/>
          <w:b/>
          <w:color w:val="333333"/>
          <w:sz w:val="24"/>
          <w:szCs w:val="24"/>
        </w:rPr>
        <w:t>Auxílio Alimentação</w:t>
      </w:r>
    </w:p>
    <w:p w:rsidR="00F2199A" w:rsidRDefault="00F2199A">
      <w:pPr>
        <w:spacing w:line="276" w:lineRule="auto"/>
        <w:jc w:val="center"/>
        <w:rPr>
          <w:rFonts w:ascii="Arial" w:hAnsi="Arial" w:cs="Arial"/>
          <w:b/>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12</w:t>
      </w:r>
      <w:r w:rsidR="00A07A3B">
        <w:rPr>
          <w:rFonts w:ascii="Arial" w:hAnsi="Arial" w:cs="Arial"/>
          <w:b/>
          <w:color w:val="333333"/>
          <w:sz w:val="24"/>
          <w:szCs w:val="24"/>
        </w:rPr>
        <w:t>.</w:t>
      </w:r>
      <w:r>
        <w:rPr>
          <w:rFonts w:ascii="Arial" w:hAnsi="Arial" w:cs="Arial"/>
          <w:b/>
          <w:color w:val="333333"/>
          <w:sz w:val="24"/>
          <w:szCs w:val="24"/>
        </w:rPr>
        <w:t xml:space="preserve"> </w:t>
      </w:r>
      <w:r>
        <w:rPr>
          <w:rFonts w:ascii="Arial" w:hAnsi="Arial" w:cs="Arial"/>
          <w:color w:val="333333"/>
          <w:sz w:val="24"/>
          <w:szCs w:val="24"/>
        </w:rPr>
        <w:t xml:space="preserve">O </w:t>
      </w:r>
      <w:r w:rsidR="00E85508">
        <w:rPr>
          <w:rFonts w:ascii="Arial" w:hAnsi="Arial" w:cs="Arial"/>
          <w:color w:val="333333"/>
          <w:sz w:val="24"/>
          <w:szCs w:val="24"/>
        </w:rPr>
        <w:t>A</w:t>
      </w:r>
      <w:r>
        <w:rPr>
          <w:rFonts w:ascii="Arial" w:hAnsi="Arial" w:cs="Arial"/>
          <w:color w:val="333333"/>
          <w:sz w:val="24"/>
          <w:szCs w:val="24"/>
        </w:rPr>
        <w:t xml:space="preserve">uxílio </w:t>
      </w:r>
      <w:r w:rsidR="00E85508">
        <w:rPr>
          <w:rFonts w:ascii="Arial" w:hAnsi="Arial" w:cs="Arial"/>
          <w:color w:val="333333"/>
          <w:sz w:val="24"/>
          <w:szCs w:val="24"/>
        </w:rPr>
        <w:t>A</w:t>
      </w:r>
      <w:r>
        <w:rPr>
          <w:rFonts w:ascii="Arial" w:hAnsi="Arial" w:cs="Arial"/>
          <w:color w:val="333333"/>
          <w:sz w:val="24"/>
          <w:szCs w:val="24"/>
        </w:rPr>
        <w:t xml:space="preserve">limentação é o auxílio financeiro </w:t>
      </w:r>
      <w:r w:rsidR="00745032">
        <w:rPr>
          <w:rFonts w:ascii="Arial" w:hAnsi="Arial" w:cs="Arial"/>
          <w:color w:val="333333"/>
          <w:sz w:val="24"/>
          <w:szCs w:val="24"/>
        </w:rPr>
        <w:t>concedido a</w:t>
      </w:r>
      <w:r>
        <w:rPr>
          <w:rFonts w:ascii="Arial" w:hAnsi="Arial" w:cs="Arial"/>
          <w:color w:val="333333"/>
          <w:sz w:val="24"/>
          <w:szCs w:val="24"/>
        </w:rPr>
        <w:t xml:space="preserve">os discentes matriculados em cursos de graduação presenciais da cidade de Porto Velho, para subsidiar as despesas com alimentação dos discentes em condições de vulnerabilidade social e econômica. </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sidRPr="00745032">
        <w:rPr>
          <w:rFonts w:ascii="Arial" w:hAnsi="Arial" w:cs="Arial"/>
          <w:b/>
          <w:color w:val="333333"/>
          <w:sz w:val="24"/>
          <w:szCs w:val="24"/>
        </w:rPr>
        <w:t xml:space="preserve">Parágrafo </w:t>
      </w:r>
      <w:r w:rsidR="00A07A3B">
        <w:rPr>
          <w:rFonts w:ascii="Arial" w:hAnsi="Arial" w:cs="Arial"/>
          <w:b/>
          <w:color w:val="333333"/>
          <w:sz w:val="24"/>
          <w:szCs w:val="24"/>
        </w:rPr>
        <w:t>único.</w:t>
      </w:r>
      <w:r>
        <w:rPr>
          <w:rFonts w:ascii="Arial" w:hAnsi="Arial" w:cs="Arial"/>
          <w:color w:val="333333"/>
          <w:sz w:val="24"/>
          <w:szCs w:val="24"/>
        </w:rPr>
        <w:t xml:space="preserve"> Para os discentes matriculados em cursos cuja sede esteja nas cidades do interior do estado</w:t>
      </w:r>
      <w:r w:rsidR="00745032">
        <w:rPr>
          <w:rFonts w:ascii="Arial" w:hAnsi="Arial" w:cs="Arial"/>
          <w:color w:val="333333"/>
          <w:sz w:val="24"/>
          <w:szCs w:val="24"/>
        </w:rPr>
        <w:t>, o auxílio alimentação</w:t>
      </w:r>
      <w:r>
        <w:rPr>
          <w:rFonts w:ascii="Arial" w:hAnsi="Arial" w:cs="Arial"/>
          <w:color w:val="333333"/>
          <w:sz w:val="24"/>
          <w:szCs w:val="24"/>
        </w:rPr>
        <w:t xml:space="preserve"> é concedido de forma con</w:t>
      </w:r>
      <w:r w:rsidR="00745032">
        <w:rPr>
          <w:rFonts w:ascii="Arial" w:hAnsi="Arial" w:cs="Arial"/>
          <w:color w:val="333333"/>
          <w:sz w:val="24"/>
          <w:szCs w:val="24"/>
        </w:rPr>
        <w:t>jugada com o auxílio transporte.</w:t>
      </w:r>
    </w:p>
    <w:p w:rsidR="00F2199A" w:rsidRDefault="00F2199A">
      <w:pPr>
        <w:spacing w:line="276" w:lineRule="auto"/>
        <w:jc w:val="both"/>
        <w:rPr>
          <w:rFonts w:ascii="Arial" w:hAnsi="Arial" w:cs="Arial"/>
          <w:b/>
          <w:color w:val="333333"/>
          <w:sz w:val="24"/>
          <w:szCs w:val="24"/>
        </w:rPr>
      </w:pPr>
    </w:p>
    <w:p w:rsidR="00F2199A" w:rsidRDefault="00F2199A">
      <w:pPr>
        <w:spacing w:line="276" w:lineRule="auto"/>
        <w:jc w:val="center"/>
        <w:rPr>
          <w:rFonts w:ascii="Arial" w:hAnsi="Arial" w:cs="Arial"/>
          <w:b/>
          <w:color w:val="333333"/>
          <w:sz w:val="24"/>
          <w:szCs w:val="24"/>
        </w:rPr>
      </w:pPr>
      <w:r>
        <w:rPr>
          <w:rFonts w:ascii="Arial" w:hAnsi="Arial" w:cs="Arial"/>
          <w:b/>
          <w:color w:val="333333"/>
          <w:sz w:val="24"/>
          <w:szCs w:val="24"/>
        </w:rPr>
        <w:t>Seção II</w:t>
      </w:r>
    </w:p>
    <w:p w:rsidR="00F2199A" w:rsidRDefault="00F2199A">
      <w:pPr>
        <w:spacing w:line="276" w:lineRule="auto"/>
        <w:jc w:val="center"/>
        <w:rPr>
          <w:rFonts w:ascii="Arial" w:hAnsi="Arial" w:cs="Arial"/>
          <w:b/>
          <w:color w:val="333333"/>
          <w:sz w:val="24"/>
          <w:szCs w:val="24"/>
        </w:rPr>
      </w:pPr>
      <w:r>
        <w:rPr>
          <w:rFonts w:ascii="Arial" w:hAnsi="Arial" w:cs="Arial"/>
          <w:b/>
          <w:color w:val="333333"/>
          <w:sz w:val="24"/>
          <w:szCs w:val="24"/>
        </w:rPr>
        <w:t>Auxílio Creche</w:t>
      </w:r>
    </w:p>
    <w:p w:rsidR="00F2199A" w:rsidRDefault="00F2199A">
      <w:pPr>
        <w:spacing w:line="276" w:lineRule="auto"/>
        <w:jc w:val="center"/>
        <w:rPr>
          <w:rFonts w:ascii="Arial" w:hAnsi="Arial" w:cs="Arial"/>
          <w:b/>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13</w:t>
      </w:r>
      <w:r w:rsidR="00A07A3B">
        <w:rPr>
          <w:rFonts w:ascii="Arial" w:hAnsi="Arial" w:cs="Arial"/>
          <w:b/>
          <w:color w:val="333333"/>
          <w:sz w:val="24"/>
          <w:szCs w:val="24"/>
        </w:rPr>
        <w:t>.</w:t>
      </w:r>
      <w:r>
        <w:rPr>
          <w:rFonts w:ascii="Arial" w:hAnsi="Arial" w:cs="Arial"/>
          <w:b/>
          <w:color w:val="333333"/>
          <w:sz w:val="24"/>
          <w:szCs w:val="24"/>
        </w:rPr>
        <w:t xml:space="preserve"> </w:t>
      </w:r>
      <w:r>
        <w:rPr>
          <w:rFonts w:ascii="Arial" w:hAnsi="Arial" w:cs="Arial"/>
          <w:color w:val="333333"/>
          <w:sz w:val="24"/>
          <w:szCs w:val="24"/>
        </w:rPr>
        <w:t xml:space="preserve">O </w:t>
      </w:r>
      <w:r w:rsidR="00E85508">
        <w:rPr>
          <w:rFonts w:ascii="Arial" w:hAnsi="Arial" w:cs="Arial"/>
          <w:color w:val="333333"/>
          <w:sz w:val="24"/>
          <w:szCs w:val="24"/>
        </w:rPr>
        <w:t>A</w:t>
      </w:r>
      <w:r>
        <w:rPr>
          <w:rFonts w:ascii="Arial" w:hAnsi="Arial" w:cs="Arial"/>
          <w:color w:val="333333"/>
          <w:sz w:val="24"/>
          <w:szCs w:val="24"/>
        </w:rPr>
        <w:t xml:space="preserve">uxílio </w:t>
      </w:r>
      <w:r w:rsidR="00E85508">
        <w:rPr>
          <w:rFonts w:ascii="Arial" w:hAnsi="Arial" w:cs="Arial"/>
          <w:color w:val="333333"/>
          <w:sz w:val="24"/>
          <w:szCs w:val="24"/>
        </w:rPr>
        <w:t>C</w:t>
      </w:r>
      <w:r>
        <w:rPr>
          <w:rFonts w:ascii="Arial" w:hAnsi="Arial" w:cs="Arial"/>
          <w:color w:val="333333"/>
          <w:sz w:val="24"/>
          <w:szCs w:val="24"/>
        </w:rPr>
        <w:t xml:space="preserve">reche é o auxílio financeiro </w:t>
      </w:r>
      <w:r w:rsidR="00745032">
        <w:rPr>
          <w:rFonts w:ascii="Arial" w:hAnsi="Arial" w:cs="Arial"/>
          <w:color w:val="333333"/>
          <w:sz w:val="24"/>
          <w:szCs w:val="24"/>
        </w:rPr>
        <w:t>concedido</w:t>
      </w:r>
      <w:r>
        <w:rPr>
          <w:rFonts w:ascii="Arial" w:hAnsi="Arial" w:cs="Arial"/>
          <w:color w:val="333333"/>
          <w:sz w:val="24"/>
          <w:szCs w:val="24"/>
        </w:rPr>
        <w:t xml:space="preserve"> </w:t>
      </w:r>
      <w:r w:rsidR="00745032">
        <w:rPr>
          <w:rFonts w:ascii="Arial" w:hAnsi="Arial" w:cs="Arial"/>
          <w:color w:val="333333"/>
          <w:sz w:val="24"/>
          <w:szCs w:val="24"/>
        </w:rPr>
        <w:t>a</w:t>
      </w:r>
      <w:r>
        <w:rPr>
          <w:rFonts w:ascii="Arial" w:hAnsi="Arial" w:cs="Arial"/>
          <w:color w:val="333333"/>
          <w:sz w:val="24"/>
          <w:szCs w:val="24"/>
        </w:rPr>
        <w:t xml:space="preserve"> discentes matriculados em cursos de graduação presenciais</w:t>
      </w:r>
      <w:r w:rsidR="00745032">
        <w:rPr>
          <w:rFonts w:ascii="Arial" w:hAnsi="Arial" w:cs="Arial"/>
          <w:color w:val="333333"/>
          <w:sz w:val="24"/>
          <w:szCs w:val="24"/>
        </w:rPr>
        <w:t xml:space="preserve"> e que se apresentem</w:t>
      </w:r>
      <w:r>
        <w:rPr>
          <w:rFonts w:ascii="Arial" w:hAnsi="Arial" w:cs="Arial"/>
          <w:color w:val="333333"/>
          <w:sz w:val="24"/>
          <w:szCs w:val="24"/>
        </w:rPr>
        <w:t xml:space="preserve"> em condições de vulnerabilidade social e econômica</w:t>
      </w:r>
      <w:r w:rsidR="00745032">
        <w:rPr>
          <w:rFonts w:ascii="Arial" w:hAnsi="Arial" w:cs="Arial"/>
          <w:color w:val="333333"/>
          <w:sz w:val="24"/>
          <w:szCs w:val="24"/>
        </w:rPr>
        <w:t>,</w:t>
      </w:r>
      <w:r>
        <w:rPr>
          <w:rFonts w:ascii="Arial" w:hAnsi="Arial" w:cs="Arial"/>
          <w:color w:val="333333"/>
          <w:sz w:val="24"/>
          <w:szCs w:val="24"/>
        </w:rPr>
        <w:t xml:space="preserve"> </w:t>
      </w:r>
      <w:r w:rsidR="00745032">
        <w:rPr>
          <w:rFonts w:ascii="Arial" w:hAnsi="Arial" w:cs="Arial"/>
          <w:color w:val="333333"/>
          <w:sz w:val="24"/>
          <w:szCs w:val="24"/>
        </w:rPr>
        <w:t xml:space="preserve">para subsidiar despesas </w:t>
      </w:r>
      <w:r>
        <w:rPr>
          <w:rFonts w:ascii="Arial" w:hAnsi="Arial" w:cs="Arial"/>
          <w:color w:val="333333"/>
          <w:sz w:val="24"/>
          <w:szCs w:val="24"/>
        </w:rPr>
        <w:t xml:space="preserve">com pagamento de mensalidade escolar ou pagamento de babá para filhos na idade até </w:t>
      </w:r>
      <w:proofErr w:type="gramStart"/>
      <w:r>
        <w:rPr>
          <w:rFonts w:ascii="Arial" w:hAnsi="Arial" w:cs="Arial"/>
          <w:color w:val="333333"/>
          <w:sz w:val="24"/>
          <w:szCs w:val="24"/>
        </w:rPr>
        <w:t>5</w:t>
      </w:r>
      <w:proofErr w:type="gramEnd"/>
      <w:r w:rsidR="00745032">
        <w:rPr>
          <w:rFonts w:ascii="Arial" w:hAnsi="Arial" w:cs="Arial"/>
          <w:color w:val="333333"/>
          <w:sz w:val="24"/>
          <w:szCs w:val="24"/>
        </w:rPr>
        <w:t xml:space="preserve"> (cinco) anos e </w:t>
      </w:r>
      <w:r w:rsidR="00745032">
        <w:rPr>
          <w:rFonts w:ascii="Arial" w:hAnsi="Arial" w:cs="Arial"/>
          <w:color w:val="333333"/>
          <w:sz w:val="24"/>
          <w:szCs w:val="24"/>
        </w:rPr>
        <w:lastRenderedPageBreak/>
        <w:t>(11) onze meses, sendo que, no caso de babás, estas não poderão ter vínculo familiar com o discente.</w:t>
      </w:r>
    </w:p>
    <w:p w:rsidR="00F2199A" w:rsidRDefault="00F2199A">
      <w:pPr>
        <w:spacing w:line="276" w:lineRule="auto"/>
        <w:jc w:val="both"/>
        <w:rPr>
          <w:rFonts w:ascii="Arial" w:hAnsi="Arial" w:cs="Arial"/>
          <w:color w:val="333333"/>
          <w:sz w:val="24"/>
          <w:szCs w:val="24"/>
        </w:rPr>
      </w:pPr>
    </w:p>
    <w:p w:rsidR="00F2199A" w:rsidRDefault="008752C0">
      <w:pPr>
        <w:spacing w:line="276" w:lineRule="auto"/>
        <w:jc w:val="both"/>
        <w:rPr>
          <w:rFonts w:ascii="Arial" w:hAnsi="Arial" w:cs="Arial"/>
          <w:color w:val="333333"/>
          <w:sz w:val="24"/>
          <w:szCs w:val="24"/>
        </w:rPr>
      </w:pPr>
      <w:r>
        <w:rPr>
          <w:rFonts w:ascii="Arial" w:hAnsi="Arial" w:cs="Arial"/>
          <w:b/>
          <w:color w:val="333333"/>
          <w:sz w:val="24"/>
          <w:szCs w:val="24"/>
        </w:rPr>
        <w:t>Parágrafo ú</w:t>
      </w:r>
      <w:r w:rsidR="00F2199A">
        <w:rPr>
          <w:rFonts w:ascii="Arial" w:hAnsi="Arial" w:cs="Arial"/>
          <w:b/>
          <w:color w:val="333333"/>
          <w:sz w:val="24"/>
          <w:szCs w:val="24"/>
        </w:rPr>
        <w:t>nico</w:t>
      </w:r>
      <w:r>
        <w:rPr>
          <w:rFonts w:ascii="Arial" w:hAnsi="Arial" w:cs="Arial"/>
          <w:b/>
          <w:color w:val="333333"/>
          <w:sz w:val="24"/>
          <w:szCs w:val="24"/>
        </w:rPr>
        <w:t>.</w:t>
      </w:r>
      <w:r w:rsidR="00F2199A">
        <w:rPr>
          <w:rFonts w:ascii="Arial" w:hAnsi="Arial" w:cs="Arial"/>
          <w:color w:val="333333"/>
          <w:sz w:val="24"/>
          <w:szCs w:val="24"/>
        </w:rPr>
        <w:t xml:space="preserve"> Considera-se como comprovante de pagamento para este fim: contrato de serviços educacionais, recibo ou nota fiscal de instituição regular de ensino (creche ou pré-escolar) e</w:t>
      </w:r>
      <w:r w:rsidR="00745032">
        <w:rPr>
          <w:rFonts w:ascii="Arial" w:hAnsi="Arial" w:cs="Arial"/>
          <w:color w:val="333333"/>
          <w:sz w:val="24"/>
          <w:szCs w:val="24"/>
        </w:rPr>
        <w:t>/ou</w:t>
      </w:r>
      <w:r w:rsidR="00F2199A">
        <w:rPr>
          <w:rFonts w:ascii="Arial" w:hAnsi="Arial" w:cs="Arial"/>
          <w:color w:val="333333"/>
          <w:sz w:val="24"/>
          <w:szCs w:val="24"/>
        </w:rPr>
        <w:t xml:space="preserve"> recibo firmado por pessoa física devidamente identificada com inscrição no Cadastro de Pessoas Físicas e </w:t>
      </w:r>
      <w:r w:rsidR="00F2199A" w:rsidRPr="00E85508">
        <w:rPr>
          <w:rFonts w:ascii="Arial" w:hAnsi="Arial" w:cs="Arial"/>
          <w:color w:val="333333"/>
          <w:sz w:val="24"/>
          <w:szCs w:val="24"/>
        </w:rPr>
        <w:t>reconhecimento de firma</w:t>
      </w:r>
      <w:r w:rsidR="00E85508" w:rsidRPr="00E85508">
        <w:rPr>
          <w:rFonts w:ascii="Arial" w:hAnsi="Arial" w:cs="Arial"/>
          <w:color w:val="333333"/>
          <w:sz w:val="24"/>
          <w:szCs w:val="24"/>
        </w:rPr>
        <w:t xml:space="preserve"> por autenticidade</w:t>
      </w:r>
      <w:r w:rsidR="00F2199A" w:rsidRPr="00E85508">
        <w:rPr>
          <w:rFonts w:ascii="Arial" w:hAnsi="Arial" w:cs="Arial"/>
          <w:color w:val="333333"/>
          <w:sz w:val="24"/>
          <w:szCs w:val="24"/>
        </w:rPr>
        <w:t xml:space="preserve"> </w:t>
      </w:r>
      <w:r w:rsidR="00F2199A">
        <w:rPr>
          <w:rFonts w:ascii="Arial" w:hAnsi="Arial" w:cs="Arial"/>
          <w:color w:val="333333"/>
          <w:sz w:val="24"/>
          <w:szCs w:val="24"/>
        </w:rPr>
        <w:t xml:space="preserve">em cartório, </w:t>
      </w:r>
      <w:r w:rsidR="00E85508">
        <w:rPr>
          <w:rFonts w:ascii="Arial" w:hAnsi="Arial" w:cs="Arial"/>
          <w:color w:val="333333"/>
          <w:sz w:val="24"/>
          <w:szCs w:val="24"/>
        </w:rPr>
        <w:t>sendo que, no caso de recibo, deverá ser acompanhado de</w:t>
      </w:r>
      <w:r w:rsidR="00F2199A">
        <w:rPr>
          <w:rFonts w:ascii="Arial" w:hAnsi="Arial" w:cs="Arial"/>
          <w:color w:val="333333"/>
          <w:sz w:val="24"/>
          <w:szCs w:val="24"/>
        </w:rPr>
        <w:t xml:space="preserve"> declaração própria firmada pelo acadêmico beneficiário quando da assinatura do Termo de Compromisso</w:t>
      </w:r>
      <w:r w:rsidR="00E85508">
        <w:rPr>
          <w:rFonts w:ascii="Arial" w:hAnsi="Arial" w:cs="Arial"/>
          <w:color w:val="333333"/>
          <w:sz w:val="24"/>
          <w:szCs w:val="24"/>
        </w:rPr>
        <w:t xml:space="preserve"> atestando </w:t>
      </w:r>
      <w:r w:rsidR="00F2199A">
        <w:rPr>
          <w:rFonts w:ascii="Arial" w:hAnsi="Arial" w:cs="Arial"/>
          <w:color w:val="333333"/>
          <w:sz w:val="24"/>
          <w:szCs w:val="24"/>
        </w:rPr>
        <w:t>a necessidade de pagamento de terceiros para cuidados com o menor sob sua guarda ou tutela</w:t>
      </w:r>
      <w:r w:rsidR="00E85508">
        <w:rPr>
          <w:rFonts w:ascii="Arial" w:hAnsi="Arial" w:cs="Arial"/>
          <w:color w:val="333333"/>
          <w:sz w:val="24"/>
          <w:szCs w:val="24"/>
        </w:rPr>
        <w:t xml:space="preserve"> bem como de que não há vínculo familiar com referida pessoa</w:t>
      </w:r>
      <w:r w:rsidR="00F2199A">
        <w:rPr>
          <w:rFonts w:ascii="Arial" w:hAnsi="Arial" w:cs="Arial"/>
          <w:color w:val="333333"/>
          <w:sz w:val="24"/>
          <w:szCs w:val="24"/>
        </w:rPr>
        <w:t>.</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eastAsia="Arial" w:hAnsi="Arial" w:cs="Arial"/>
          <w:color w:val="333333"/>
          <w:sz w:val="24"/>
          <w:szCs w:val="24"/>
        </w:rPr>
      </w:pPr>
      <w:r>
        <w:rPr>
          <w:rFonts w:ascii="Arial" w:hAnsi="Arial" w:cs="Arial"/>
          <w:b/>
          <w:color w:val="333333"/>
          <w:sz w:val="24"/>
          <w:szCs w:val="24"/>
        </w:rPr>
        <w:t>Art. 14</w:t>
      </w:r>
      <w:r w:rsidR="00A07A3B">
        <w:rPr>
          <w:rFonts w:ascii="Arial" w:hAnsi="Arial" w:cs="Arial"/>
          <w:b/>
          <w:color w:val="333333"/>
          <w:sz w:val="24"/>
          <w:szCs w:val="24"/>
        </w:rPr>
        <w:t>.</w:t>
      </w:r>
      <w:r>
        <w:rPr>
          <w:rFonts w:ascii="Arial" w:hAnsi="Arial" w:cs="Arial"/>
          <w:color w:val="333333"/>
          <w:sz w:val="24"/>
          <w:szCs w:val="24"/>
        </w:rPr>
        <w:t xml:space="preserve"> O </w:t>
      </w:r>
      <w:r w:rsidR="00E85508">
        <w:rPr>
          <w:rFonts w:ascii="Arial" w:hAnsi="Arial" w:cs="Arial"/>
          <w:color w:val="333333"/>
          <w:sz w:val="24"/>
          <w:szCs w:val="24"/>
        </w:rPr>
        <w:t>A</w:t>
      </w:r>
      <w:r>
        <w:rPr>
          <w:rFonts w:ascii="Arial" w:hAnsi="Arial" w:cs="Arial"/>
          <w:color w:val="333333"/>
          <w:sz w:val="24"/>
          <w:szCs w:val="24"/>
        </w:rPr>
        <w:t xml:space="preserve">uxílio </w:t>
      </w:r>
      <w:r w:rsidR="00E85508">
        <w:rPr>
          <w:rFonts w:ascii="Arial" w:hAnsi="Arial" w:cs="Arial"/>
          <w:color w:val="333333"/>
          <w:sz w:val="24"/>
          <w:szCs w:val="24"/>
        </w:rPr>
        <w:t>C</w:t>
      </w:r>
      <w:r>
        <w:rPr>
          <w:rFonts w:ascii="Arial" w:hAnsi="Arial" w:cs="Arial"/>
          <w:color w:val="333333"/>
          <w:sz w:val="24"/>
          <w:szCs w:val="24"/>
        </w:rPr>
        <w:t xml:space="preserve">reche não é cumulativo. </w:t>
      </w:r>
    </w:p>
    <w:p w:rsidR="00F2199A" w:rsidRDefault="00F2199A">
      <w:pPr>
        <w:spacing w:line="276" w:lineRule="auto"/>
        <w:jc w:val="both"/>
        <w:rPr>
          <w:rFonts w:ascii="Arial" w:hAnsi="Arial" w:cs="Arial"/>
          <w:b/>
          <w:color w:val="333333"/>
          <w:sz w:val="24"/>
          <w:szCs w:val="24"/>
        </w:rPr>
      </w:pPr>
      <w:r>
        <w:rPr>
          <w:rFonts w:ascii="Arial" w:eastAsia="Arial" w:hAnsi="Arial" w:cs="Arial"/>
          <w:color w:val="333333"/>
          <w:sz w:val="24"/>
          <w:szCs w:val="24"/>
        </w:rPr>
        <w:t xml:space="preserve"> </w:t>
      </w: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15</w:t>
      </w:r>
      <w:r w:rsidR="00A07A3B">
        <w:rPr>
          <w:rFonts w:ascii="Arial" w:hAnsi="Arial" w:cs="Arial"/>
          <w:b/>
          <w:color w:val="333333"/>
          <w:sz w:val="24"/>
          <w:szCs w:val="24"/>
        </w:rPr>
        <w:t>.</w:t>
      </w:r>
      <w:r>
        <w:rPr>
          <w:rFonts w:ascii="Arial" w:hAnsi="Arial" w:cs="Arial"/>
          <w:color w:val="333333"/>
          <w:sz w:val="24"/>
          <w:szCs w:val="24"/>
        </w:rPr>
        <w:t xml:space="preserve"> Além dos critérios estabelecidos no artigo 8º desta Resolução, o candidato ao auxílio creche deverá ter:</w:t>
      </w:r>
    </w:p>
    <w:p w:rsidR="00F2199A" w:rsidRDefault="00F2199A">
      <w:pPr>
        <w:spacing w:line="276" w:lineRule="auto"/>
        <w:jc w:val="both"/>
        <w:rPr>
          <w:rFonts w:ascii="Arial" w:hAnsi="Arial" w:cs="Arial"/>
          <w:color w:val="333333"/>
          <w:sz w:val="24"/>
          <w:szCs w:val="24"/>
        </w:rPr>
      </w:pPr>
    </w:p>
    <w:p w:rsidR="00F2199A"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t xml:space="preserve">I- menor, sob sua guarda, em idade até </w:t>
      </w:r>
      <w:proofErr w:type="gramStart"/>
      <w:r>
        <w:rPr>
          <w:rFonts w:ascii="Arial" w:hAnsi="Arial" w:cs="Arial"/>
          <w:color w:val="333333"/>
          <w:sz w:val="24"/>
          <w:szCs w:val="24"/>
        </w:rPr>
        <w:t>5</w:t>
      </w:r>
      <w:proofErr w:type="gramEnd"/>
      <w:r>
        <w:rPr>
          <w:rFonts w:ascii="Arial" w:hAnsi="Arial" w:cs="Arial"/>
          <w:color w:val="333333"/>
          <w:sz w:val="24"/>
          <w:szCs w:val="24"/>
        </w:rPr>
        <w:t xml:space="preserve"> (cinco) anos e 11 (onze) meses; ou</w:t>
      </w:r>
    </w:p>
    <w:p w:rsidR="00F2199A"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t xml:space="preserve">II- menor, sob sua tutela, em idade até </w:t>
      </w:r>
      <w:proofErr w:type="gramStart"/>
      <w:r>
        <w:rPr>
          <w:rFonts w:ascii="Arial" w:hAnsi="Arial" w:cs="Arial"/>
          <w:color w:val="333333"/>
          <w:sz w:val="24"/>
          <w:szCs w:val="24"/>
        </w:rPr>
        <w:t>5</w:t>
      </w:r>
      <w:proofErr w:type="gramEnd"/>
      <w:r>
        <w:rPr>
          <w:rFonts w:ascii="Arial" w:hAnsi="Arial" w:cs="Arial"/>
          <w:color w:val="333333"/>
          <w:sz w:val="24"/>
          <w:szCs w:val="24"/>
        </w:rPr>
        <w:t xml:space="preserve"> (cinco) anos e 11 (onze) meses.</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16</w:t>
      </w:r>
      <w:r w:rsidR="00A07A3B">
        <w:rPr>
          <w:rFonts w:ascii="Arial" w:hAnsi="Arial" w:cs="Arial"/>
          <w:b/>
          <w:color w:val="333333"/>
          <w:sz w:val="24"/>
          <w:szCs w:val="24"/>
        </w:rPr>
        <w:t>.</w:t>
      </w:r>
      <w:r>
        <w:rPr>
          <w:rFonts w:ascii="Arial" w:hAnsi="Arial" w:cs="Arial"/>
          <w:color w:val="333333"/>
          <w:sz w:val="24"/>
          <w:szCs w:val="24"/>
        </w:rPr>
        <w:t xml:space="preserve"> Quando os responsáveis pelo menor forem discentes da Instituição, o auxílio será concedido apenas a um dos pais e/ou responsáveis. </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center"/>
        <w:rPr>
          <w:rFonts w:ascii="Arial" w:hAnsi="Arial" w:cs="Arial"/>
          <w:b/>
          <w:color w:val="333333"/>
          <w:sz w:val="24"/>
          <w:szCs w:val="24"/>
        </w:rPr>
      </w:pPr>
      <w:r>
        <w:rPr>
          <w:rFonts w:ascii="Arial" w:hAnsi="Arial" w:cs="Arial"/>
          <w:b/>
          <w:color w:val="333333"/>
          <w:sz w:val="24"/>
          <w:szCs w:val="24"/>
        </w:rPr>
        <w:t>Seção III</w:t>
      </w:r>
    </w:p>
    <w:p w:rsidR="00F2199A" w:rsidRDefault="00F2199A">
      <w:pPr>
        <w:spacing w:line="276" w:lineRule="auto"/>
        <w:jc w:val="center"/>
        <w:rPr>
          <w:rFonts w:ascii="Arial" w:hAnsi="Arial" w:cs="Arial"/>
          <w:b/>
          <w:color w:val="333333"/>
          <w:sz w:val="24"/>
          <w:szCs w:val="24"/>
        </w:rPr>
      </w:pPr>
      <w:r>
        <w:rPr>
          <w:rFonts w:ascii="Arial" w:hAnsi="Arial" w:cs="Arial"/>
          <w:b/>
          <w:color w:val="333333"/>
          <w:sz w:val="24"/>
          <w:szCs w:val="24"/>
        </w:rPr>
        <w:t>Auxílio Moradia</w:t>
      </w:r>
    </w:p>
    <w:p w:rsidR="00F2199A" w:rsidRDefault="00F2199A">
      <w:pPr>
        <w:spacing w:line="276" w:lineRule="auto"/>
        <w:jc w:val="center"/>
        <w:rPr>
          <w:rFonts w:ascii="Arial" w:hAnsi="Arial" w:cs="Arial"/>
          <w:b/>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17</w:t>
      </w:r>
      <w:r w:rsidR="00A07A3B">
        <w:rPr>
          <w:rFonts w:ascii="Arial" w:hAnsi="Arial" w:cs="Arial"/>
          <w:b/>
          <w:color w:val="333333"/>
          <w:sz w:val="24"/>
          <w:szCs w:val="24"/>
        </w:rPr>
        <w:t>.</w:t>
      </w:r>
      <w:r>
        <w:rPr>
          <w:rFonts w:ascii="Arial" w:hAnsi="Arial" w:cs="Arial"/>
          <w:b/>
          <w:color w:val="333333"/>
          <w:sz w:val="24"/>
          <w:szCs w:val="24"/>
        </w:rPr>
        <w:t xml:space="preserve"> </w:t>
      </w:r>
      <w:r>
        <w:rPr>
          <w:rFonts w:ascii="Arial" w:hAnsi="Arial" w:cs="Arial"/>
          <w:color w:val="333333"/>
          <w:sz w:val="24"/>
          <w:szCs w:val="24"/>
        </w:rPr>
        <w:t xml:space="preserve">O </w:t>
      </w:r>
      <w:r w:rsidR="00E85508">
        <w:rPr>
          <w:rFonts w:ascii="Arial" w:hAnsi="Arial" w:cs="Arial"/>
          <w:color w:val="333333"/>
          <w:sz w:val="24"/>
          <w:szCs w:val="24"/>
        </w:rPr>
        <w:t>A</w:t>
      </w:r>
      <w:r>
        <w:rPr>
          <w:rFonts w:ascii="Arial" w:hAnsi="Arial" w:cs="Arial"/>
          <w:color w:val="333333"/>
          <w:sz w:val="24"/>
          <w:szCs w:val="24"/>
        </w:rPr>
        <w:t xml:space="preserve">uxílio </w:t>
      </w:r>
      <w:r w:rsidR="00E85508">
        <w:rPr>
          <w:rFonts w:ascii="Arial" w:hAnsi="Arial" w:cs="Arial"/>
          <w:color w:val="333333"/>
          <w:sz w:val="24"/>
          <w:szCs w:val="24"/>
        </w:rPr>
        <w:t>M</w:t>
      </w:r>
      <w:r>
        <w:rPr>
          <w:rFonts w:ascii="Arial" w:hAnsi="Arial" w:cs="Arial"/>
          <w:color w:val="333333"/>
          <w:sz w:val="24"/>
          <w:szCs w:val="24"/>
        </w:rPr>
        <w:t xml:space="preserve">oradia é o auxílio financeiro </w:t>
      </w:r>
      <w:r w:rsidR="00E85508">
        <w:rPr>
          <w:rFonts w:ascii="Arial" w:hAnsi="Arial" w:cs="Arial"/>
          <w:color w:val="333333"/>
          <w:sz w:val="24"/>
          <w:szCs w:val="24"/>
        </w:rPr>
        <w:t>concedido</w:t>
      </w:r>
      <w:r>
        <w:rPr>
          <w:rFonts w:ascii="Arial" w:hAnsi="Arial" w:cs="Arial"/>
          <w:color w:val="333333"/>
          <w:sz w:val="24"/>
          <w:szCs w:val="24"/>
        </w:rPr>
        <w:t xml:space="preserve"> para subsidiar despesas com moradia de discentes matriculados em cursos de graduação presenciais, em condições de vulnerabilidade social e econômica.</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18</w:t>
      </w:r>
      <w:r w:rsidR="00A07A3B">
        <w:rPr>
          <w:rFonts w:ascii="Arial" w:hAnsi="Arial" w:cs="Arial"/>
          <w:b/>
          <w:color w:val="333333"/>
          <w:sz w:val="24"/>
          <w:szCs w:val="24"/>
        </w:rPr>
        <w:t>.</w:t>
      </w:r>
      <w:r>
        <w:rPr>
          <w:rFonts w:ascii="Arial" w:hAnsi="Arial" w:cs="Arial"/>
          <w:color w:val="333333"/>
          <w:sz w:val="24"/>
          <w:szCs w:val="24"/>
        </w:rPr>
        <w:t xml:space="preserve"> Além dos critérios estabelecidos no artigo 8º desta Resolução, o candidato ao </w:t>
      </w:r>
      <w:r w:rsidR="00E85508">
        <w:rPr>
          <w:rFonts w:ascii="Arial" w:hAnsi="Arial" w:cs="Arial"/>
          <w:color w:val="333333"/>
          <w:sz w:val="24"/>
          <w:szCs w:val="24"/>
        </w:rPr>
        <w:t>A</w:t>
      </w:r>
      <w:r>
        <w:rPr>
          <w:rFonts w:ascii="Arial" w:hAnsi="Arial" w:cs="Arial"/>
          <w:color w:val="333333"/>
          <w:sz w:val="24"/>
          <w:szCs w:val="24"/>
        </w:rPr>
        <w:t xml:space="preserve">uxílio </w:t>
      </w:r>
      <w:r w:rsidR="00E85508">
        <w:rPr>
          <w:rFonts w:ascii="Arial" w:hAnsi="Arial" w:cs="Arial"/>
          <w:color w:val="333333"/>
          <w:sz w:val="24"/>
          <w:szCs w:val="24"/>
        </w:rPr>
        <w:t>M</w:t>
      </w:r>
      <w:r>
        <w:rPr>
          <w:rFonts w:ascii="Arial" w:hAnsi="Arial" w:cs="Arial"/>
          <w:color w:val="333333"/>
          <w:sz w:val="24"/>
          <w:szCs w:val="24"/>
        </w:rPr>
        <w:t xml:space="preserve">oradia deverá residir, durante o tempo em que estiver vinculado ao curso, em município diverso daquele do grupo familiar. </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 xml:space="preserve">Parágrafo </w:t>
      </w:r>
      <w:r w:rsidR="008752C0">
        <w:rPr>
          <w:rFonts w:ascii="Arial" w:hAnsi="Arial" w:cs="Arial"/>
          <w:b/>
          <w:color w:val="333333"/>
          <w:sz w:val="24"/>
          <w:szCs w:val="24"/>
        </w:rPr>
        <w:t>único.</w:t>
      </w:r>
      <w:r>
        <w:rPr>
          <w:rFonts w:ascii="Arial" w:hAnsi="Arial" w:cs="Arial"/>
          <w:color w:val="333333"/>
          <w:sz w:val="24"/>
          <w:szCs w:val="24"/>
        </w:rPr>
        <w:t xml:space="preserve"> </w:t>
      </w:r>
      <w:proofErr w:type="gramStart"/>
      <w:r>
        <w:rPr>
          <w:rFonts w:ascii="Arial" w:hAnsi="Arial" w:cs="Arial"/>
          <w:color w:val="333333"/>
          <w:sz w:val="24"/>
          <w:szCs w:val="24"/>
        </w:rPr>
        <w:t>o</w:t>
      </w:r>
      <w:proofErr w:type="gramEnd"/>
      <w:r>
        <w:rPr>
          <w:rFonts w:ascii="Arial" w:hAnsi="Arial" w:cs="Arial"/>
          <w:color w:val="333333"/>
          <w:sz w:val="24"/>
          <w:szCs w:val="24"/>
        </w:rPr>
        <w:t xml:space="preserve"> disposto no </w:t>
      </w:r>
      <w:r>
        <w:rPr>
          <w:rFonts w:ascii="Arial" w:hAnsi="Arial" w:cs="Arial"/>
          <w:i/>
          <w:color w:val="333333"/>
          <w:sz w:val="24"/>
          <w:szCs w:val="24"/>
        </w:rPr>
        <w:t xml:space="preserve">caput </w:t>
      </w:r>
      <w:r>
        <w:rPr>
          <w:rFonts w:ascii="Arial" w:hAnsi="Arial" w:cs="Arial"/>
          <w:color w:val="333333"/>
          <w:sz w:val="24"/>
          <w:szCs w:val="24"/>
        </w:rPr>
        <w:t xml:space="preserve">não se aplica aos discentes cujo grupo familiar resida em município fora da sede, para o qual o traslado possa ocorrer por meio de transporte urbano coletivo. </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center"/>
        <w:rPr>
          <w:rFonts w:ascii="Arial" w:hAnsi="Arial" w:cs="Arial"/>
          <w:b/>
          <w:color w:val="333333"/>
          <w:sz w:val="24"/>
          <w:szCs w:val="24"/>
        </w:rPr>
      </w:pPr>
      <w:r>
        <w:rPr>
          <w:rFonts w:ascii="Arial" w:hAnsi="Arial" w:cs="Arial"/>
          <w:b/>
          <w:color w:val="333333"/>
          <w:sz w:val="24"/>
          <w:szCs w:val="24"/>
        </w:rPr>
        <w:t>Seção IV</w:t>
      </w:r>
    </w:p>
    <w:p w:rsidR="00F2199A" w:rsidRDefault="00F2199A">
      <w:pPr>
        <w:spacing w:line="276" w:lineRule="auto"/>
        <w:jc w:val="center"/>
        <w:rPr>
          <w:rFonts w:ascii="Arial" w:hAnsi="Arial" w:cs="Arial"/>
          <w:b/>
          <w:color w:val="333333"/>
          <w:sz w:val="24"/>
          <w:szCs w:val="24"/>
        </w:rPr>
      </w:pPr>
      <w:r>
        <w:rPr>
          <w:rFonts w:ascii="Arial" w:hAnsi="Arial" w:cs="Arial"/>
          <w:b/>
          <w:color w:val="333333"/>
          <w:sz w:val="24"/>
          <w:szCs w:val="24"/>
        </w:rPr>
        <w:t>Auxílio Transporte</w:t>
      </w:r>
    </w:p>
    <w:p w:rsidR="00F2199A" w:rsidRDefault="00F2199A">
      <w:pPr>
        <w:spacing w:line="276" w:lineRule="auto"/>
        <w:jc w:val="center"/>
        <w:rPr>
          <w:rFonts w:ascii="Arial" w:hAnsi="Arial" w:cs="Arial"/>
          <w:b/>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19</w:t>
      </w:r>
      <w:r w:rsidR="00A07A3B">
        <w:rPr>
          <w:rFonts w:ascii="Arial" w:hAnsi="Arial" w:cs="Arial"/>
          <w:b/>
          <w:color w:val="333333"/>
          <w:sz w:val="24"/>
          <w:szCs w:val="24"/>
        </w:rPr>
        <w:t>.</w:t>
      </w:r>
      <w:r>
        <w:rPr>
          <w:rFonts w:ascii="Arial" w:hAnsi="Arial" w:cs="Arial"/>
          <w:b/>
          <w:color w:val="333333"/>
          <w:sz w:val="24"/>
          <w:szCs w:val="24"/>
        </w:rPr>
        <w:t xml:space="preserve"> </w:t>
      </w:r>
      <w:r>
        <w:rPr>
          <w:rFonts w:ascii="Arial" w:hAnsi="Arial" w:cs="Arial"/>
          <w:color w:val="333333"/>
          <w:sz w:val="24"/>
          <w:szCs w:val="24"/>
        </w:rPr>
        <w:t xml:space="preserve">O </w:t>
      </w:r>
      <w:r w:rsidR="00E85508">
        <w:rPr>
          <w:rFonts w:ascii="Arial" w:hAnsi="Arial" w:cs="Arial"/>
          <w:color w:val="333333"/>
          <w:sz w:val="24"/>
          <w:szCs w:val="24"/>
        </w:rPr>
        <w:t>Auxílio T</w:t>
      </w:r>
      <w:r>
        <w:rPr>
          <w:rFonts w:ascii="Arial" w:hAnsi="Arial" w:cs="Arial"/>
          <w:color w:val="333333"/>
          <w:sz w:val="24"/>
          <w:szCs w:val="24"/>
        </w:rPr>
        <w:t>ransporte é o auxílio financeiro pago para subsidiar despesas com transporte de discentes matriculados em cursos de graduação presenciais, em condições de vulnerabilidade social e econômica.</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20</w:t>
      </w:r>
      <w:r w:rsidR="00A07A3B">
        <w:rPr>
          <w:rFonts w:ascii="Arial" w:hAnsi="Arial" w:cs="Arial"/>
          <w:b/>
          <w:color w:val="333333"/>
          <w:sz w:val="24"/>
          <w:szCs w:val="24"/>
        </w:rPr>
        <w:t>.</w:t>
      </w:r>
      <w:r>
        <w:rPr>
          <w:rFonts w:ascii="Arial" w:hAnsi="Arial" w:cs="Arial"/>
          <w:color w:val="333333"/>
          <w:sz w:val="24"/>
          <w:szCs w:val="24"/>
        </w:rPr>
        <w:t xml:space="preserve"> Para os discentes matriculados em cursos cuja sede esteja na cidade de Porto Velho, o valor pago a título de </w:t>
      </w:r>
      <w:r w:rsidR="00E85508">
        <w:rPr>
          <w:rFonts w:ascii="Arial" w:hAnsi="Arial" w:cs="Arial"/>
          <w:color w:val="333333"/>
          <w:sz w:val="24"/>
          <w:szCs w:val="24"/>
        </w:rPr>
        <w:t>A</w:t>
      </w:r>
      <w:r>
        <w:rPr>
          <w:rFonts w:ascii="Arial" w:hAnsi="Arial" w:cs="Arial"/>
          <w:color w:val="333333"/>
          <w:sz w:val="24"/>
          <w:szCs w:val="24"/>
        </w:rPr>
        <w:t xml:space="preserve">uxílio </w:t>
      </w:r>
      <w:r w:rsidR="00E85508">
        <w:rPr>
          <w:rFonts w:ascii="Arial" w:hAnsi="Arial" w:cs="Arial"/>
          <w:color w:val="333333"/>
          <w:sz w:val="24"/>
          <w:szCs w:val="24"/>
        </w:rPr>
        <w:t>T</w:t>
      </w:r>
      <w:r>
        <w:rPr>
          <w:rFonts w:ascii="Arial" w:hAnsi="Arial" w:cs="Arial"/>
          <w:color w:val="333333"/>
          <w:sz w:val="24"/>
          <w:szCs w:val="24"/>
        </w:rPr>
        <w:t>ransporte toma como referência o valor da passagem estudantil de transporte coletivo urbano e correspondente a 40 passagens.</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21</w:t>
      </w:r>
      <w:r w:rsidR="00A07A3B">
        <w:rPr>
          <w:rFonts w:ascii="Arial" w:hAnsi="Arial" w:cs="Arial"/>
          <w:b/>
          <w:color w:val="333333"/>
          <w:sz w:val="24"/>
          <w:szCs w:val="24"/>
        </w:rPr>
        <w:t>.</w:t>
      </w:r>
      <w:r>
        <w:rPr>
          <w:rFonts w:ascii="Arial" w:hAnsi="Arial" w:cs="Arial"/>
          <w:color w:val="333333"/>
          <w:sz w:val="24"/>
          <w:szCs w:val="24"/>
        </w:rPr>
        <w:t xml:space="preserve"> Para os discentes matriculados em cursos cuja sede esteja nas cidades do interior do estado, o </w:t>
      </w:r>
      <w:r w:rsidR="00E85508">
        <w:rPr>
          <w:rFonts w:ascii="Arial" w:hAnsi="Arial" w:cs="Arial"/>
          <w:color w:val="333333"/>
          <w:sz w:val="24"/>
          <w:szCs w:val="24"/>
        </w:rPr>
        <w:t>T</w:t>
      </w:r>
      <w:r>
        <w:rPr>
          <w:rFonts w:ascii="Arial" w:hAnsi="Arial" w:cs="Arial"/>
          <w:color w:val="333333"/>
          <w:sz w:val="24"/>
          <w:szCs w:val="24"/>
        </w:rPr>
        <w:t xml:space="preserve">ransporte é pago de forma conjugada com o </w:t>
      </w:r>
      <w:r w:rsidR="00E85508">
        <w:rPr>
          <w:rFonts w:ascii="Arial" w:hAnsi="Arial" w:cs="Arial"/>
          <w:color w:val="333333"/>
          <w:sz w:val="24"/>
          <w:szCs w:val="24"/>
        </w:rPr>
        <w:t>A</w:t>
      </w:r>
      <w:r>
        <w:rPr>
          <w:rFonts w:ascii="Arial" w:hAnsi="Arial" w:cs="Arial"/>
          <w:color w:val="333333"/>
          <w:sz w:val="24"/>
          <w:szCs w:val="24"/>
        </w:rPr>
        <w:t xml:space="preserve">uxílio </w:t>
      </w:r>
      <w:r w:rsidR="00E85508">
        <w:rPr>
          <w:rFonts w:ascii="Arial" w:hAnsi="Arial" w:cs="Arial"/>
          <w:color w:val="333333"/>
          <w:sz w:val="24"/>
          <w:szCs w:val="24"/>
        </w:rPr>
        <w:t>A</w:t>
      </w:r>
      <w:r>
        <w:rPr>
          <w:rFonts w:ascii="Arial" w:hAnsi="Arial" w:cs="Arial"/>
          <w:color w:val="333333"/>
          <w:sz w:val="24"/>
          <w:szCs w:val="24"/>
        </w:rPr>
        <w:t>limentação.</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center"/>
        <w:rPr>
          <w:rFonts w:ascii="Arial" w:hAnsi="Arial" w:cs="Arial"/>
          <w:b/>
          <w:color w:val="333333"/>
          <w:sz w:val="24"/>
          <w:szCs w:val="24"/>
        </w:rPr>
      </w:pPr>
      <w:r>
        <w:rPr>
          <w:rFonts w:ascii="Arial" w:hAnsi="Arial" w:cs="Arial"/>
          <w:b/>
          <w:color w:val="333333"/>
          <w:sz w:val="24"/>
          <w:szCs w:val="24"/>
        </w:rPr>
        <w:t>Seção V</w:t>
      </w:r>
    </w:p>
    <w:p w:rsidR="00F2199A" w:rsidRDefault="00F2199A">
      <w:pPr>
        <w:spacing w:line="276" w:lineRule="auto"/>
        <w:jc w:val="center"/>
        <w:rPr>
          <w:rFonts w:ascii="Arial" w:hAnsi="Arial" w:cs="Arial"/>
          <w:color w:val="333333"/>
          <w:sz w:val="24"/>
          <w:szCs w:val="24"/>
        </w:rPr>
      </w:pPr>
      <w:r>
        <w:rPr>
          <w:rFonts w:ascii="Arial" w:hAnsi="Arial" w:cs="Arial"/>
          <w:b/>
          <w:color w:val="333333"/>
          <w:sz w:val="24"/>
          <w:szCs w:val="24"/>
        </w:rPr>
        <w:t>Bolsa Permanência</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22</w:t>
      </w:r>
      <w:r w:rsidR="00A07A3B">
        <w:rPr>
          <w:rFonts w:ascii="Arial" w:hAnsi="Arial" w:cs="Arial"/>
          <w:b/>
          <w:color w:val="333333"/>
          <w:sz w:val="24"/>
          <w:szCs w:val="24"/>
        </w:rPr>
        <w:t>.</w:t>
      </w:r>
      <w:r>
        <w:rPr>
          <w:rFonts w:ascii="Arial" w:hAnsi="Arial" w:cs="Arial"/>
          <w:color w:val="333333"/>
          <w:sz w:val="24"/>
          <w:szCs w:val="24"/>
        </w:rPr>
        <w:t xml:space="preserve"> A </w:t>
      </w:r>
      <w:r w:rsidR="00E85508">
        <w:rPr>
          <w:rFonts w:ascii="Arial" w:hAnsi="Arial" w:cs="Arial"/>
          <w:color w:val="333333"/>
          <w:sz w:val="24"/>
          <w:szCs w:val="24"/>
        </w:rPr>
        <w:t>B</w:t>
      </w:r>
      <w:r>
        <w:rPr>
          <w:rFonts w:ascii="Arial" w:hAnsi="Arial" w:cs="Arial"/>
          <w:color w:val="333333"/>
          <w:sz w:val="24"/>
          <w:szCs w:val="24"/>
        </w:rPr>
        <w:t xml:space="preserve">olsa </w:t>
      </w:r>
      <w:r w:rsidR="00E85508">
        <w:rPr>
          <w:rFonts w:ascii="Arial" w:hAnsi="Arial" w:cs="Arial"/>
          <w:color w:val="333333"/>
          <w:sz w:val="24"/>
          <w:szCs w:val="24"/>
        </w:rPr>
        <w:t>P</w:t>
      </w:r>
      <w:r>
        <w:rPr>
          <w:rFonts w:ascii="Arial" w:hAnsi="Arial" w:cs="Arial"/>
          <w:color w:val="333333"/>
          <w:sz w:val="24"/>
          <w:szCs w:val="24"/>
        </w:rPr>
        <w:t xml:space="preserve">ermanência é o auxílio financeiro </w:t>
      </w:r>
      <w:r w:rsidR="00E85508">
        <w:rPr>
          <w:rFonts w:ascii="Arial" w:hAnsi="Arial" w:cs="Arial"/>
          <w:color w:val="333333"/>
          <w:sz w:val="24"/>
          <w:szCs w:val="24"/>
        </w:rPr>
        <w:t>concedido</w:t>
      </w:r>
      <w:r>
        <w:rPr>
          <w:rFonts w:ascii="Arial" w:hAnsi="Arial" w:cs="Arial"/>
          <w:color w:val="333333"/>
          <w:sz w:val="24"/>
          <w:szCs w:val="24"/>
        </w:rPr>
        <w:t xml:space="preserve"> a título de bolsa que visa à promoção do acesso e permanência de estudantes em condições de vulnerabilidade social e econômica. </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23</w:t>
      </w:r>
      <w:r w:rsidR="00A07A3B">
        <w:rPr>
          <w:rFonts w:ascii="Arial" w:hAnsi="Arial" w:cs="Arial"/>
          <w:b/>
          <w:color w:val="333333"/>
          <w:sz w:val="24"/>
          <w:szCs w:val="24"/>
        </w:rPr>
        <w:t>.</w:t>
      </w:r>
      <w:r>
        <w:rPr>
          <w:rFonts w:ascii="Arial" w:hAnsi="Arial" w:cs="Arial"/>
          <w:color w:val="333333"/>
          <w:sz w:val="24"/>
          <w:szCs w:val="24"/>
        </w:rPr>
        <w:t xml:space="preserve"> O valor pago a título de bolsa permanência corresponde ao teto estipulado pelas agências oficiais de fomento a pesquisa no momento da concessão da bolsa, que se estenderá até o final sem alterações, ainda que o teto seja reajustado pelas referidas agências no decorrer do ano letivo.</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24</w:t>
      </w:r>
      <w:r w:rsidR="00A07A3B">
        <w:rPr>
          <w:rFonts w:ascii="Arial" w:hAnsi="Arial" w:cs="Arial"/>
          <w:b/>
          <w:color w:val="333333"/>
          <w:sz w:val="24"/>
          <w:szCs w:val="24"/>
        </w:rPr>
        <w:t>.</w:t>
      </w:r>
      <w:r>
        <w:rPr>
          <w:rFonts w:ascii="Arial" w:hAnsi="Arial" w:cs="Arial"/>
          <w:color w:val="333333"/>
          <w:sz w:val="24"/>
          <w:szCs w:val="24"/>
        </w:rPr>
        <w:t xml:space="preserve"> Além dos critérios estabelecidos no artigo 8º desta Resolução, o candidato à bolsa permanência não poderá receber qualquer outra bolsa, de qualquer modalidade, concedida por órgão público.  </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center"/>
        <w:rPr>
          <w:rFonts w:ascii="Arial" w:hAnsi="Arial" w:cs="Arial"/>
          <w:b/>
          <w:color w:val="333333"/>
          <w:sz w:val="24"/>
          <w:szCs w:val="24"/>
        </w:rPr>
      </w:pPr>
      <w:proofErr w:type="gramStart"/>
      <w:r>
        <w:rPr>
          <w:rFonts w:ascii="Arial" w:hAnsi="Arial" w:cs="Arial"/>
          <w:b/>
          <w:color w:val="333333"/>
          <w:sz w:val="24"/>
          <w:szCs w:val="24"/>
        </w:rPr>
        <w:t>Seção VI</w:t>
      </w:r>
      <w:proofErr w:type="gramEnd"/>
    </w:p>
    <w:p w:rsidR="00F2199A" w:rsidRDefault="00F2199A">
      <w:pPr>
        <w:spacing w:line="276" w:lineRule="auto"/>
        <w:jc w:val="center"/>
        <w:rPr>
          <w:rFonts w:ascii="Arial" w:hAnsi="Arial" w:cs="Arial"/>
          <w:color w:val="333333"/>
          <w:sz w:val="24"/>
          <w:szCs w:val="24"/>
        </w:rPr>
      </w:pPr>
      <w:r>
        <w:rPr>
          <w:rFonts w:ascii="Arial" w:hAnsi="Arial" w:cs="Arial"/>
          <w:b/>
          <w:color w:val="333333"/>
          <w:sz w:val="24"/>
          <w:szCs w:val="24"/>
        </w:rPr>
        <w:t xml:space="preserve">Bolsa </w:t>
      </w:r>
      <w:r w:rsidR="008752C0">
        <w:rPr>
          <w:rFonts w:ascii="Arial" w:hAnsi="Arial" w:cs="Arial"/>
          <w:b/>
          <w:color w:val="333333"/>
          <w:sz w:val="24"/>
          <w:szCs w:val="24"/>
        </w:rPr>
        <w:t>monitoria especial</w:t>
      </w:r>
    </w:p>
    <w:p w:rsidR="00F2199A" w:rsidRDefault="00F2199A">
      <w:pPr>
        <w:spacing w:line="276" w:lineRule="auto"/>
        <w:jc w:val="both"/>
        <w:rPr>
          <w:rFonts w:ascii="Arial" w:hAnsi="Arial" w:cs="Arial"/>
          <w:color w:val="333333"/>
          <w:sz w:val="24"/>
          <w:szCs w:val="24"/>
        </w:rPr>
      </w:pPr>
    </w:p>
    <w:p w:rsidR="00F2199A" w:rsidRDefault="00F2199A">
      <w:pPr>
        <w:tabs>
          <w:tab w:val="left" w:pos="142"/>
        </w:tabs>
        <w:autoSpaceDE w:val="0"/>
        <w:spacing w:line="276" w:lineRule="auto"/>
        <w:jc w:val="both"/>
        <w:rPr>
          <w:rFonts w:ascii="Arial" w:hAnsi="Arial" w:cs="Arial"/>
          <w:color w:val="333333"/>
          <w:sz w:val="24"/>
          <w:szCs w:val="24"/>
        </w:rPr>
      </w:pPr>
      <w:r>
        <w:rPr>
          <w:rFonts w:ascii="Arial" w:hAnsi="Arial" w:cs="Arial"/>
          <w:b/>
          <w:color w:val="333333"/>
          <w:sz w:val="24"/>
          <w:szCs w:val="24"/>
        </w:rPr>
        <w:t>Art. 25</w:t>
      </w:r>
      <w:r w:rsidR="00A07A3B">
        <w:rPr>
          <w:rFonts w:ascii="Arial" w:hAnsi="Arial" w:cs="Arial"/>
          <w:b/>
          <w:color w:val="333333"/>
          <w:sz w:val="24"/>
          <w:szCs w:val="24"/>
        </w:rPr>
        <w:t>.</w:t>
      </w:r>
      <w:r>
        <w:rPr>
          <w:rFonts w:ascii="Arial" w:hAnsi="Arial" w:cs="Arial"/>
          <w:b/>
          <w:color w:val="333333"/>
          <w:sz w:val="24"/>
          <w:szCs w:val="24"/>
        </w:rPr>
        <w:t xml:space="preserve"> </w:t>
      </w:r>
      <w:r>
        <w:rPr>
          <w:rFonts w:ascii="Arial" w:hAnsi="Arial" w:cs="Arial"/>
          <w:color w:val="333333"/>
          <w:sz w:val="24"/>
          <w:szCs w:val="24"/>
        </w:rPr>
        <w:t>Os critérios a serem adotados na</w:t>
      </w:r>
      <w:r w:rsidR="00E85508">
        <w:rPr>
          <w:rFonts w:ascii="Arial" w:hAnsi="Arial" w:cs="Arial"/>
          <w:color w:val="333333"/>
          <w:sz w:val="24"/>
          <w:szCs w:val="24"/>
        </w:rPr>
        <w:t xml:space="preserve"> seleção de Monitores Especiais serão</w:t>
      </w:r>
      <w:r>
        <w:rPr>
          <w:rFonts w:ascii="Arial" w:hAnsi="Arial" w:cs="Arial"/>
          <w:color w:val="333333"/>
          <w:sz w:val="24"/>
          <w:szCs w:val="24"/>
        </w:rPr>
        <w:t xml:space="preserve"> estabelecidos em edital, não se</w:t>
      </w:r>
      <w:r w:rsidR="00E85508">
        <w:rPr>
          <w:rFonts w:ascii="Arial" w:hAnsi="Arial" w:cs="Arial"/>
          <w:color w:val="333333"/>
          <w:sz w:val="24"/>
          <w:szCs w:val="24"/>
        </w:rPr>
        <w:t xml:space="preserve">ndo </w:t>
      </w:r>
      <w:r>
        <w:rPr>
          <w:rFonts w:ascii="Arial" w:hAnsi="Arial" w:cs="Arial"/>
          <w:color w:val="333333"/>
          <w:sz w:val="24"/>
          <w:szCs w:val="24"/>
        </w:rPr>
        <w:t xml:space="preserve">necessariamente os mesmos utilizados para seleção dos demais enquadrados para a </w:t>
      </w:r>
      <w:r w:rsidR="00E85508">
        <w:rPr>
          <w:rFonts w:ascii="Arial" w:hAnsi="Arial" w:cs="Arial"/>
          <w:color w:val="333333"/>
          <w:sz w:val="24"/>
          <w:szCs w:val="24"/>
        </w:rPr>
        <w:t>Bolsa Permanência uma vez que</w:t>
      </w:r>
      <w:r>
        <w:rPr>
          <w:rFonts w:ascii="Arial" w:hAnsi="Arial" w:cs="Arial"/>
          <w:color w:val="333333"/>
          <w:sz w:val="24"/>
          <w:szCs w:val="24"/>
        </w:rPr>
        <w:t xml:space="preserve"> a questão da vulnerabilidade econômica e social não se apresenta como a mais representativa nesta modalidade, mas sim itens como o aproveitamento nas disciplinas cursadas pelo</w:t>
      </w:r>
      <w:r w:rsidR="00E85508">
        <w:rPr>
          <w:rFonts w:ascii="Arial" w:hAnsi="Arial" w:cs="Arial"/>
          <w:color w:val="333333"/>
          <w:sz w:val="24"/>
          <w:szCs w:val="24"/>
        </w:rPr>
        <w:t xml:space="preserve"> candidato a Monitor Especial, </w:t>
      </w:r>
      <w:r>
        <w:rPr>
          <w:rFonts w:ascii="Arial" w:hAnsi="Arial" w:cs="Arial"/>
          <w:color w:val="333333"/>
          <w:sz w:val="24"/>
          <w:szCs w:val="24"/>
        </w:rPr>
        <w:t xml:space="preserve">sua desenvoltura e habilidade nas relações interpessoais, vez que atuará no auxílio à pessoa com deficiência ou transtorno global de desenvolvimento.  </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 xml:space="preserve">§ 1º </w:t>
      </w:r>
      <w:r>
        <w:rPr>
          <w:rFonts w:ascii="Arial" w:hAnsi="Arial" w:cs="Arial"/>
          <w:color w:val="333333"/>
          <w:sz w:val="24"/>
          <w:szCs w:val="24"/>
        </w:rPr>
        <w:t xml:space="preserve">Ao bolsista que atuar na </w:t>
      </w:r>
      <w:r w:rsidR="008752C0">
        <w:rPr>
          <w:rFonts w:ascii="Arial" w:hAnsi="Arial" w:cs="Arial"/>
          <w:color w:val="333333"/>
          <w:sz w:val="24"/>
          <w:szCs w:val="24"/>
        </w:rPr>
        <w:t>Monitoria especial</w:t>
      </w:r>
      <w:r>
        <w:rPr>
          <w:rFonts w:ascii="Arial" w:hAnsi="Arial" w:cs="Arial"/>
          <w:color w:val="333333"/>
          <w:sz w:val="24"/>
          <w:szCs w:val="24"/>
        </w:rPr>
        <w:t xml:space="preserve"> nos termos desta Resolução não acarreta vínculo empregatício com a UNIR, sendo que sua atuação </w:t>
      </w:r>
      <w:r w:rsidR="009B233D">
        <w:rPr>
          <w:rFonts w:ascii="Arial" w:hAnsi="Arial" w:cs="Arial"/>
          <w:color w:val="333333"/>
          <w:sz w:val="24"/>
          <w:szCs w:val="24"/>
        </w:rPr>
        <w:t>ocorrerá</w:t>
      </w:r>
      <w:r>
        <w:rPr>
          <w:rFonts w:ascii="Arial" w:hAnsi="Arial" w:cs="Arial"/>
          <w:color w:val="333333"/>
          <w:sz w:val="24"/>
          <w:szCs w:val="24"/>
        </w:rPr>
        <w:t xml:space="preserve"> em atividade de acompanhamento e auxílio do acadêmico com deficiência ou transtorno global de desenvolvimento</w:t>
      </w:r>
      <w:r w:rsidR="00E85508">
        <w:rPr>
          <w:rFonts w:ascii="Arial" w:hAnsi="Arial" w:cs="Arial"/>
          <w:color w:val="333333"/>
          <w:sz w:val="24"/>
          <w:szCs w:val="24"/>
        </w:rPr>
        <w:t xml:space="preserve"> sob sua monitoria</w:t>
      </w:r>
      <w:r w:rsidR="009B233D">
        <w:rPr>
          <w:rFonts w:ascii="Arial" w:hAnsi="Arial" w:cs="Arial"/>
          <w:color w:val="333333"/>
          <w:sz w:val="24"/>
          <w:szCs w:val="24"/>
        </w:rPr>
        <w:t xml:space="preserve"> em caráter</w:t>
      </w:r>
      <w:r w:rsidR="00E85508">
        <w:rPr>
          <w:rFonts w:ascii="Arial" w:hAnsi="Arial" w:cs="Arial"/>
          <w:color w:val="333333"/>
          <w:sz w:val="24"/>
          <w:szCs w:val="24"/>
        </w:rPr>
        <w:t xml:space="preserve"> especial.</w:t>
      </w:r>
      <w:r>
        <w:rPr>
          <w:rFonts w:ascii="Arial" w:hAnsi="Arial" w:cs="Arial"/>
          <w:color w:val="333333"/>
          <w:sz w:val="24"/>
          <w:szCs w:val="24"/>
        </w:rPr>
        <w:t xml:space="preserve"> </w:t>
      </w:r>
    </w:p>
    <w:p w:rsidR="00F2199A" w:rsidRDefault="00F2199A">
      <w:pPr>
        <w:spacing w:line="276" w:lineRule="auto"/>
        <w:jc w:val="both"/>
        <w:rPr>
          <w:rFonts w:ascii="Arial" w:hAnsi="Arial" w:cs="Arial"/>
          <w:color w:val="333333"/>
          <w:sz w:val="24"/>
          <w:szCs w:val="24"/>
        </w:rPr>
      </w:pPr>
    </w:p>
    <w:p w:rsidR="009B233D" w:rsidRDefault="00F2199A">
      <w:pPr>
        <w:spacing w:line="276" w:lineRule="auto"/>
        <w:jc w:val="both"/>
        <w:rPr>
          <w:rFonts w:ascii="Arial" w:hAnsi="Arial" w:cs="Arial"/>
          <w:color w:val="333333"/>
          <w:sz w:val="24"/>
          <w:szCs w:val="24"/>
        </w:rPr>
      </w:pPr>
      <w:r>
        <w:rPr>
          <w:rFonts w:ascii="Arial" w:hAnsi="Arial" w:cs="Arial"/>
          <w:b/>
          <w:color w:val="333333"/>
          <w:sz w:val="24"/>
          <w:szCs w:val="24"/>
        </w:rPr>
        <w:t>§ 2º</w:t>
      </w:r>
      <w:r w:rsidR="00A07A3B">
        <w:rPr>
          <w:rFonts w:ascii="Arial" w:hAnsi="Arial" w:cs="Arial"/>
          <w:b/>
          <w:color w:val="333333"/>
          <w:sz w:val="24"/>
          <w:szCs w:val="24"/>
        </w:rPr>
        <w:t xml:space="preserve"> </w:t>
      </w:r>
      <w:r>
        <w:rPr>
          <w:rFonts w:ascii="Arial" w:hAnsi="Arial" w:cs="Arial"/>
          <w:color w:val="333333"/>
          <w:sz w:val="24"/>
          <w:szCs w:val="24"/>
        </w:rPr>
        <w:t>O Departamento Acadêmico a que estiver vinculado o acadêmico que necessita de acompanhamento por meio da</w:t>
      </w:r>
      <w:r w:rsidR="009B233D">
        <w:rPr>
          <w:rFonts w:ascii="Arial" w:hAnsi="Arial" w:cs="Arial"/>
          <w:color w:val="333333"/>
          <w:sz w:val="24"/>
          <w:szCs w:val="24"/>
        </w:rPr>
        <w:t xml:space="preserve"> bolsa </w:t>
      </w:r>
      <w:r w:rsidR="008752C0">
        <w:rPr>
          <w:rFonts w:ascii="Arial" w:hAnsi="Arial" w:cs="Arial"/>
          <w:color w:val="333333"/>
          <w:sz w:val="24"/>
          <w:szCs w:val="24"/>
        </w:rPr>
        <w:t>Monitoria especial</w:t>
      </w:r>
      <w:r w:rsidR="009B233D">
        <w:rPr>
          <w:rFonts w:ascii="Arial" w:hAnsi="Arial" w:cs="Arial"/>
          <w:color w:val="333333"/>
          <w:sz w:val="24"/>
          <w:szCs w:val="24"/>
        </w:rPr>
        <w:t xml:space="preserve"> </w:t>
      </w:r>
      <w:r>
        <w:rPr>
          <w:rFonts w:ascii="Arial" w:hAnsi="Arial" w:cs="Arial"/>
          <w:color w:val="333333"/>
          <w:sz w:val="24"/>
          <w:szCs w:val="24"/>
        </w:rPr>
        <w:t>designará professor para atuar no acompanhamento e orientação do bolsista</w:t>
      </w:r>
      <w:r w:rsidR="009B233D">
        <w:rPr>
          <w:rFonts w:ascii="Arial" w:hAnsi="Arial" w:cs="Arial"/>
          <w:color w:val="333333"/>
          <w:sz w:val="24"/>
          <w:szCs w:val="24"/>
        </w:rPr>
        <w:t>.</w:t>
      </w:r>
    </w:p>
    <w:p w:rsidR="00F2199A" w:rsidRDefault="00A07A3B">
      <w:pPr>
        <w:spacing w:line="276" w:lineRule="auto"/>
        <w:jc w:val="both"/>
        <w:rPr>
          <w:rFonts w:ascii="Arial" w:hAnsi="Arial" w:cs="Arial"/>
          <w:color w:val="333333"/>
          <w:sz w:val="24"/>
          <w:szCs w:val="24"/>
        </w:rPr>
      </w:pPr>
      <w:r>
        <w:rPr>
          <w:rFonts w:ascii="Arial" w:hAnsi="Arial" w:cs="Arial"/>
          <w:b/>
          <w:color w:val="333333"/>
          <w:sz w:val="24"/>
          <w:szCs w:val="24"/>
        </w:rPr>
        <w:t xml:space="preserve">§ 3º </w:t>
      </w:r>
      <w:r w:rsidR="009B233D">
        <w:rPr>
          <w:rFonts w:ascii="Arial" w:hAnsi="Arial" w:cs="Arial"/>
          <w:color w:val="333333"/>
          <w:sz w:val="24"/>
          <w:szCs w:val="24"/>
        </w:rPr>
        <w:t xml:space="preserve">Na seleção da </w:t>
      </w:r>
      <w:r w:rsidR="008752C0">
        <w:rPr>
          <w:rFonts w:ascii="Arial" w:hAnsi="Arial" w:cs="Arial"/>
          <w:color w:val="333333"/>
          <w:sz w:val="24"/>
          <w:szCs w:val="24"/>
        </w:rPr>
        <w:t>monitoria especial</w:t>
      </w:r>
      <w:r w:rsidR="009B233D">
        <w:rPr>
          <w:rFonts w:ascii="Arial" w:hAnsi="Arial" w:cs="Arial"/>
          <w:color w:val="333333"/>
          <w:sz w:val="24"/>
          <w:szCs w:val="24"/>
        </w:rPr>
        <w:t xml:space="preserve"> será considerada a necessidade do postulante a bolsa de </w:t>
      </w:r>
      <w:r w:rsidR="008752C0">
        <w:rPr>
          <w:rFonts w:ascii="Arial" w:hAnsi="Arial" w:cs="Arial"/>
          <w:color w:val="333333"/>
          <w:sz w:val="24"/>
          <w:szCs w:val="24"/>
        </w:rPr>
        <w:t>Monitoria especial</w:t>
      </w:r>
      <w:r w:rsidR="009B233D">
        <w:rPr>
          <w:rFonts w:ascii="Arial" w:hAnsi="Arial" w:cs="Arial"/>
          <w:color w:val="333333"/>
          <w:sz w:val="24"/>
          <w:szCs w:val="24"/>
        </w:rPr>
        <w:t xml:space="preserve"> estudar preferencialmente em contra turno do discente com </w:t>
      </w:r>
      <w:r w:rsidR="009B233D">
        <w:rPr>
          <w:rFonts w:ascii="Arial" w:hAnsi="Arial" w:cs="Arial"/>
          <w:color w:val="333333"/>
          <w:sz w:val="24"/>
          <w:szCs w:val="24"/>
        </w:rPr>
        <w:lastRenderedPageBreak/>
        <w:t>deficiência ou transtorno global de desenvolvimento, se a demanda do beneficiário for para acompanhamento durante as aulas e, caso o discente beneficiário demandar atividades</w:t>
      </w:r>
      <w:r w:rsidR="00672F0A">
        <w:rPr>
          <w:rFonts w:ascii="Arial" w:hAnsi="Arial" w:cs="Arial"/>
          <w:color w:val="333333"/>
          <w:sz w:val="24"/>
          <w:szCs w:val="24"/>
        </w:rPr>
        <w:t xml:space="preserve"> de Monitoria em período distinto das aulas</w:t>
      </w:r>
      <w:r w:rsidR="009B233D">
        <w:rPr>
          <w:rFonts w:ascii="Arial" w:hAnsi="Arial" w:cs="Arial"/>
          <w:color w:val="333333"/>
          <w:sz w:val="24"/>
          <w:szCs w:val="24"/>
        </w:rPr>
        <w:t xml:space="preserve">, os horários de tais atividades serão previamente estabelecidos pelo Departamento em conjunto com o Professor designado para o respectivo acompanhamento.  </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center"/>
        <w:rPr>
          <w:rFonts w:ascii="Arial" w:hAnsi="Arial" w:cs="Arial"/>
          <w:b/>
          <w:color w:val="333333"/>
          <w:sz w:val="24"/>
          <w:szCs w:val="24"/>
        </w:rPr>
      </w:pPr>
      <w:proofErr w:type="gramStart"/>
      <w:r>
        <w:rPr>
          <w:rFonts w:ascii="Arial" w:hAnsi="Arial" w:cs="Arial"/>
          <w:b/>
          <w:color w:val="333333"/>
          <w:sz w:val="24"/>
          <w:szCs w:val="24"/>
        </w:rPr>
        <w:t>CAPÍTULO</w:t>
      </w:r>
      <w:r w:rsidR="00A611B9">
        <w:rPr>
          <w:rFonts w:ascii="Arial" w:hAnsi="Arial" w:cs="Arial"/>
          <w:b/>
          <w:color w:val="333333"/>
          <w:sz w:val="24"/>
          <w:szCs w:val="24"/>
        </w:rPr>
        <w:t xml:space="preserve"> </w:t>
      </w:r>
      <w:r w:rsidR="00A07A3B">
        <w:rPr>
          <w:rFonts w:ascii="Arial" w:hAnsi="Arial" w:cs="Arial"/>
          <w:b/>
          <w:color w:val="333333"/>
          <w:sz w:val="24"/>
          <w:szCs w:val="24"/>
        </w:rPr>
        <w:t>VI</w:t>
      </w:r>
      <w:proofErr w:type="gramEnd"/>
    </w:p>
    <w:p w:rsidR="00F2199A" w:rsidRDefault="00F2199A">
      <w:pPr>
        <w:spacing w:line="276" w:lineRule="auto"/>
        <w:jc w:val="center"/>
        <w:rPr>
          <w:rFonts w:ascii="Arial" w:hAnsi="Arial" w:cs="Arial"/>
          <w:color w:val="333333"/>
          <w:sz w:val="24"/>
          <w:szCs w:val="24"/>
        </w:rPr>
      </w:pPr>
      <w:r>
        <w:rPr>
          <w:rFonts w:ascii="Arial" w:hAnsi="Arial" w:cs="Arial"/>
          <w:b/>
          <w:color w:val="333333"/>
          <w:sz w:val="24"/>
          <w:szCs w:val="24"/>
        </w:rPr>
        <w:t>DA SELEÇÃO</w:t>
      </w:r>
    </w:p>
    <w:p w:rsidR="00F2199A" w:rsidRDefault="00F2199A">
      <w:pPr>
        <w:spacing w:line="276" w:lineRule="auto"/>
        <w:ind w:firstLine="708"/>
        <w:jc w:val="both"/>
        <w:rPr>
          <w:rFonts w:ascii="Arial" w:hAnsi="Arial" w:cs="Arial"/>
          <w:color w:val="333333"/>
          <w:sz w:val="24"/>
          <w:szCs w:val="24"/>
        </w:rPr>
      </w:pPr>
    </w:p>
    <w:p w:rsidR="00F2199A" w:rsidRDefault="00F2199A">
      <w:pPr>
        <w:spacing w:before="280" w:after="280" w:line="276" w:lineRule="auto"/>
        <w:jc w:val="both"/>
        <w:rPr>
          <w:rFonts w:ascii="Arial" w:hAnsi="Arial" w:cs="Arial"/>
          <w:b/>
          <w:color w:val="333333"/>
          <w:sz w:val="24"/>
          <w:szCs w:val="24"/>
        </w:rPr>
      </w:pPr>
      <w:r>
        <w:rPr>
          <w:rFonts w:ascii="Arial" w:hAnsi="Arial" w:cs="Arial"/>
          <w:b/>
          <w:color w:val="333333"/>
          <w:sz w:val="24"/>
          <w:szCs w:val="24"/>
        </w:rPr>
        <w:t>Art. 26</w:t>
      </w:r>
      <w:r w:rsidR="00A07A3B">
        <w:rPr>
          <w:rFonts w:ascii="Arial" w:hAnsi="Arial" w:cs="Arial"/>
          <w:b/>
          <w:color w:val="333333"/>
          <w:sz w:val="24"/>
          <w:szCs w:val="24"/>
        </w:rPr>
        <w:t>.</w:t>
      </w:r>
      <w:r>
        <w:rPr>
          <w:rFonts w:ascii="Arial" w:hAnsi="Arial" w:cs="Arial"/>
          <w:color w:val="333333"/>
          <w:sz w:val="24"/>
          <w:szCs w:val="24"/>
        </w:rPr>
        <w:t xml:space="preserve"> A seleção dos beneficiários das ações de assistência estudantil será feita por meio de processo seletivo, organizado pela Pró-Reitoria de Cultura, Extensão e Assuntos Estudantis. </w:t>
      </w:r>
    </w:p>
    <w:p w:rsidR="00F2199A" w:rsidRDefault="00F2199A">
      <w:pPr>
        <w:spacing w:before="280" w:after="280" w:line="276" w:lineRule="auto"/>
        <w:jc w:val="both"/>
        <w:rPr>
          <w:rFonts w:ascii="Arial" w:hAnsi="Arial" w:cs="Arial"/>
          <w:b/>
          <w:color w:val="333333"/>
          <w:sz w:val="24"/>
          <w:szCs w:val="24"/>
        </w:rPr>
      </w:pPr>
      <w:r>
        <w:rPr>
          <w:rFonts w:ascii="Arial" w:hAnsi="Arial" w:cs="Arial"/>
          <w:b/>
          <w:color w:val="333333"/>
          <w:sz w:val="24"/>
          <w:szCs w:val="24"/>
        </w:rPr>
        <w:t>Art. 27</w:t>
      </w:r>
      <w:r w:rsidR="00A07A3B">
        <w:rPr>
          <w:rFonts w:ascii="Arial" w:hAnsi="Arial" w:cs="Arial"/>
          <w:b/>
          <w:color w:val="333333"/>
          <w:sz w:val="24"/>
          <w:szCs w:val="24"/>
        </w:rPr>
        <w:t>.</w:t>
      </w:r>
      <w:r>
        <w:rPr>
          <w:rFonts w:ascii="Arial" w:hAnsi="Arial" w:cs="Arial"/>
          <w:color w:val="333333"/>
          <w:sz w:val="24"/>
          <w:szCs w:val="24"/>
        </w:rPr>
        <w:t xml:space="preserve"> A Pró-Reitoria de Cultura, Extensão e Assuntos Estudantis nomeará Comissão própria </w:t>
      </w:r>
      <w:r w:rsidR="00A611B9">
        <w:rPr>
          <w:rFonts w:ascii="Arial" w:hAnsi="Arial" w:cs="Arial"/>
          <w:color w:val="333333"/>
          <w:sz w:val="24"/>
          <w:szCs w:val="24"/>
        </w:rPr>
        <w:t>nos</w:t>
      </w:r>
      <w:r>
        <w:rPr>
          <w:rFonts w:ascii="Arial" w:hAnsi="Arial" w:cs="Arial"/>
          <w:color w:val="333333"/>
          <w:sz w:val="24"/>
          <w:szCs w:val="24"/>
        </w:rPr>
        <w:t xml:space="preserve"> </w:t>
      </w:r>
      <w:r>
        <w:rPr>
          <w:rFonts w:ascii="Arial" w:hAnsi="Arial" w:cs="Arial"/>
          <w:i/>
          <w:color w:val="333333"/>
          <w:sz w:val="24"/>
          <w:szCs w:val="24"/>
        </w:rPr>
        <w:t>campi</w:t>
      </w:r>
      <w:r>
        <w:rPr>
          <w:rFonts w:ascii="Arial" w:hAnsi="Arial" w:cs="Arial"/>
          <w:color w:val="333333"/>
          <w:sz w:val="24"/>
          <w:szCs w:val="24"/>
        </w:rPr>
        <w:t xml:space="preserve">, segundo indicação da Direção destes. Referida Comissão será responsável por todas as etapas da seleção. </w:t>
      </w:r>
    </w:p>
    <w:p w:rsidR="00F2199A" w:rsidRDefault="00F2199A">
      <w:pPr>
        <w:spacing w:before="280" w:after="280" w:line="276" w:lineRule="auto"/>
        <w:jc w:val="both"/>
        <w:rPr>
          <w:rFonts w:ascii="Arial" w:hAnsi="Arial" w:cs="Arial"/>
          <w:b/>
          <w:color w:val="333333"/>
          <w:sz w:val="24"/>
          <w:szCs w:val="24"/>
        </w:rPr>
      </w:pPr>
      <w:r>
        <w:rPr>
          <w:rFonts w:ascii="Arial" w:hAnsi="Arial" w:cs="Arial"/>
          <w:b/>
          <w:color w:val="333333"/>
          <w:sz w:val="24"/>
          <w:szCs w:val="24"/>
        </w:rPr>
        <w:t>Art. 28</w:t>
      </w:r>
      <w:r w:rsidR="00A07A3B">
        <w:rPr>
          <w:rFonts w:ascii="Arial" w:hAnsi="Arial" w:cs="Arial"/>
          <w:b/>
          <w:color w:val="333333"/>
          <w:sz w:val="24"/>
          <w:szCs w:val="24"/>
        </w:rPr>
        <w:t>.</w:t>
      </w:r>
      <w:r>
        <w:rPr>
          <w:rFonts w:ascii="Arial" w:hAnsi="Arial" w:cs="Arial"/>
          <w:b/>
          <w:color w:val="333333"/>
          <w:sz w:val="24"/>
          <w:szCs w:val="24"/>
        </w:rPr>
        <w:t xml:space="preserve"> </w:t>
      </w:r>
      <w:r>
        <w:rPr>
          <w:rFonts w:ascii="Arial" w:hAnsi="Arial" w:cs="Arial"/>
          <w:color w:val="333333"/>
          <w:sz w:val="24"/>
          <w:szCs w:val="24"/>
        </w:rPr>
        <w:t xml:space="preserve">Para cada modalidade de ação de assistência estudantil será realizado processo seletivo específico, a fim de atender as particularidades de cada modalidade. </w:t>
      </w:r>
    </w:p>
    <w:p w:rsidR="00F2199A" w:rsidRDefault="00F2199A">
      <w:pPr>
        <w:spacing w:before="280" w:after="280" w:line="276" w:lineRule="auto"/>
        <w:jc w:val="both"/>
        <w:rPr>
          <w:rFonts w:ascii="Arial" w:hAnsi="Arial" w:cs="Arial"/>
          <w:b/>
          <w:color w:val="333333"/>
          <w:sz w:val="24"/>
          <w:szCs w:val="24"/>
        </w:rPr>
      </w:pPr>
      <w:r>
        <w:rPr>
          <w:rFonts w:ascii="Arial" w:hAnsi="Arial" w:cs="Arial"/>
          <w:b/>
          <w:color w:val="333333"/>
          <w:sz w:val="24"/>
          <w:szCs w:val="24"/>
        </w:rPr>
        <w:t>Art. 29</w:t>
      </w:r>
      <w:r w:rsidR="00A07A3B">
        <w:rPr>
          <w:rFonts w:ascii="Arial" w:hAnsi="Arial" w:cs="Arial"/>
          <w:b/>
          <w:color w:val="333333"/>
          <w:sz w:val="24"/>
          <w:szCs w:val="24"/>
        </w:rPr>
        <w:t>.</w:t>
      </w:r>
      <w:r>
        <w:rPr>
          <w:rFonts w:ascii="Arial" w:hAnsi="Arial" w:cs="Arial"/>
          <w:color w:val="333333"/>
          <w:sz w:val="24"/>
          <w:szCs w:val="24"/>
        </w:rPr>
        <w:t xml:space="preserve"> Dos editais de processo seletivo para concessão das ações de assistência estudantil deverão constar, no mínimo, informações sobre data, horário, local, critérios e procedimentos a serem utilizados para seleção, devendo ser publicados com antecedência mínima de oito dias de sua realização e divulgado oficialmente em local de amplo acesso aos interessados, bem como na página institucional da Pró-Reitoria de Cultura, Extensão e Assuntos Estudantis e dos </w:t>
      </w:r>
      <w:r>
        <w:rPr>
          <w:rFonts w:ascii="Arial" w:hAnsi="Arial" w:cs="Arial"/>
          <w:i/>
          <w:color w:val="333333"/>
          <w:sz w:val="24"/>
          <w:szCs w:val="24"/>
        </w:rPr>
        <w:t>campi</w:t>
      </w:r>
      <w:r>
        <w:rPr>
          <w:rFonts w:ascii="Arial" w:hAnsi="Arial" w:cs="Arial"/>
          <w:color w:val="333333"/>
          <w:sz w:val="24"/>
          <w:szCs w:val="24"/>
        </w:rPr>
        <w:t xml:space="preserve">. </w:t>
      </w:r>
    </w:p>
    <w:p w:rsidR="00F2199A" w:rsidRDefault="00F2199A">
      <w:pPr>
        <w:spacing w:before="280" w:after="280" w:line="276" w:lineRule="auto"/>
        <w:jc w:val="both"/>
        <w:rPr>
          <w:rFonts w:ascii="Arial" w:hAnsi="Arial" w:cs="Arial"/>
          <w:b/>
          <w:color w:val="333333"/>
          <w:sz w:val="24"/>
          <w:szCs w:val="24"/>
        </w:rPr>
      </w:pPr>
      <w:r>
        <w:rPr>
          <w:rFonts w:ascii="Arial" w:hAnsi="Arial" w:cs="Arial"/>
          <w:b/>
          <w:color w:val="333333"/>
          <w:sz w:val="24"/>
          <w:szCs w:val="24"/>
        </w:rPr>
        <w:t>Art. 30</w:t>
      </w:r>
      <w:r w:rsidR="00A07A3B">
        <w:rPr>
          <w:rFonts w:ascii="Arial" w:hAnsi="Arial" w:cs="Arial"/>
          <w:b/>
          <w:color w:val="333333"/>
          <w:sz w:val="24"/>
          <w:szCs w:val="24"/>
        </w:rPr>
        <w:t>.</w:t>
      </w:r>
      <w:r>
        <w:rPr>
          <w:rFonts w:ascii="Arial" w:hAnsi="Arial" w:cs="Arial"/>
          <w:color w:val="333333"/>
          <w:sz w:val="24"/>
          <w:szCs w:val="24"/>
        </w:rPr>
        <w:t xml:space="preserve"> Com exceção dos candidatos a</w:t>
      </w:r>
      <w:r w:rsidR="00A611B9">
        <w:rPr>
          <w:rFonts w:ascii="Arial" w:hAnsi="Arial" w:cs="Arial"/>
          <w:color w:val="333333"/>
          <w:sz w:val="24"/>
          <w:szCs w:val="24"/>
        </w:rPr>
        <w:t xml:space="preserve"> bolsa </w:t>
      </w:r>
      <w:r w:rsidR="008752C0">
        <w:rPr>
          <w:rFonts w:ascii="Arial" w:hAnsi="Arial" w:cs="Arial"/>
          <w:color w:val="333333"/>
          <w:sz w:val="24"/>
          <w:szCs w:val="24"/>
        </w:rPr>
        <w:t>Monitoria especial</w:t>
      </w:r>
      <w:r w:rsidR="00A611B9">
        <w:rPr>
          <w:rFonts w:ascii="Arial" w:hAnsi="Arial" w:cs="Arial"/>
          <w:color w:val="333333"/>
          <w:sz w:val="24"/>
          <w:szCs w:val="24"/>
        </w:rPr>
        <w:t xml:space="preserve"> </w:t>
      </w:r>
      <w:r>
        <w:rPr>
          <w:rFonts w:ascii="Arial" w:hAnsi="Arial" w:cs="Arial"/>
          <w:color w:val="333333"/>
          <w:sz w:val="24"/>
          <w:szCs w:val="24"/>
        </w:rPr>
        <w:t xml:space="preserve">(que só haverá caso haja demanda comprovada nos </w:t>
      </w:r>
      <w:r>
        <w:rPr>
          <w:rFonts w:ascii="Arial" w:hAnsi="Arial" w:cs="Arial"/>
          <w:i/>
          <w:color w:val="333333"/>
          <w:sz w:val="24"/>
          <w:szCs w:val="24"/>
        </w:rPr>
        <w:t xml:space="preserve">campi </w:t>
      </w:r>
      <w:r>
        <w:rPr>
          <w:rFonts w:ascii="Arial" w:hAnsi="Arial" w:cs="Arial"/>
          <w:color w:val="333333"/>
          <w:sz w:val="24"/>
          <w:szCs w:val="24"/>
        </w:rPr>
        <w:t>e seguirá normas próprias</w:t>
      </w:r>
      <w:r w:rsidR="00A611B9">
        <w:rPr>
          <w:rFonts w:ascii="Arial" w:hAnsi="Arial" w:cs="Arial"/>
          <w:color w:val="333333"/>
          <w:sz w:val="24"/>
          <w:szCs w:val="24"/>
        </w:rPr>
        <w:t>)</w:t>
      </w:r>
      <w:r>
        <w:rPr>
          <w:rFonts w:ascii="Arial" w:hAnsi="Arial" w:cs="Arial"/>
          <w:color w:val="333333"/>
          <w:sz w:val="24"/>
          <w:szCs w:val="24"/>
        </w:rPr>
        <w:t>, os candidatos serão selecionados com base em critérios socioeconômicos, observadas a renda familiar por pessoa e a especificidade de cada modalidade</w:t>
      </w:r>
      <w:r>
        <w:rPr>
          <w:rFonts w:ascii="Arial" w:hAnsi="Arial" w:cs="Arial"/>
          <w:i/>
          <w:color w:val="333333"/>
          <w:sz w:val="24"/>
          <w:szCs w:val="24"/>
        </w:rPr>
        <w:t xml:space="preserve">. </w:t>
      </w:r>
    </w:p>
    <w:p w:rsidR="00F2199A" w:rsidRDefault="00F2199A">
      <w:pPr>
        <w:spacing w:before="280" w:after="280" w:line="276" w:lineRule="auto"/>
        <w:jc w:val="both"/>
        <w:rPr>
          <w:rFonts w:ascii="Arial" w:hAnsi="Arial" w:cs="Arial"/>
          <w:b/>
          <w:color w:val="333333"/>
          <w:sz w:val="24"/>
          <w:szCs w:val="24"/>
        </w:rPr>
      </w:pPr>
      <w:r>
        <w:rPr>
          <w:rFonts w:ascii="Arial" w:hAnsi="Arial" w:cs="Arial"/>
          <w:b/>
          <w:color w:val="333333"/>
          <w:sz w:val="24"/>
          <w:szCs w:val="24"/>
        </w:rPr>
        <w:t>Art. 31</w:t>
      </w:r>
      <w:r w:rsidR="00A07A3B">
        <w:rPr>
          <w:rFonts w:ascii="Arial" w:hAnsi="Arial" w:cs="Arial"/>
          <w:b/>
          <w:color w:val="333333"/>
          <w:sz w:val="24"/>
          <w:szCs w:val="24"/>
        </w:rPr>
        <w:t>.</w:t>
      </w:r>
      <w:r>
        <w:rPr>
          <w:rFonts w:ascii="Arial" w:hAnsi="Arial" w:cs="Arial"/>
          <w:color w:val="333333"/>
          <w:sz w:val="24"/>
          <w:szCs w:val="24"/>
        </w:rPr>
        <w:t xml:space="preserve"> Os candidatos serão classificados em ordem crescente e serão contemplados, em número igual ao de ações de assistência estudantil, a ser estabelecido em Edital, desde que observados os requisitos necessários para contratação, previstos nesta Resolução e no Edital próprio. </w:t>
      </w:r>
    </w:p>
    <w:p w:rsidR="00F2199A" w:rsidRDefault="00F2199A">
      <w:pPr>
        <w:spacing w:before="280" w:after="280" w:line="276" w:lineRule="auto"/>
        <w:rPr>
          <w:rFonts w:ascii="Arial" w:hAnsi="Arial" w:cs="Arial"/>
          <w:color w:val="333333"/>
          <w:sz w:val="24"/>
          <w:szCs w:val="24"/>
        </w:rPr>
      </w:pPr>
      <w:r>
        <w:rPr>
          <w:rFonts w:ascii="Arial" w:hAnsi="Arial" w:cs="Arial"/>
          <w:b/>
          <w:color w:val="333333"/>
          <w:sz w:val="24"/>
          <w:szCs w:val="24"/>
        </w:rPr>
        <w:t>Art.</w:t>
      </w:r>
      <w:r>
        <w:rPr>
          <w:rFonts w:ascii="Arial" w:hAnsi="Arial" w:cs="Arial"/>
          <w:color w:val="333333"/>
          <w:sz w:val="24"/>
          <w:szCs w:val="24"/>
        </w:rPr>
        <w:t xml:space="preserve"> </w:t>
      </w:r>
      <w:r>
        <w:rPr>
          <w:rFonts w:ascii="Arial" w:hAnsi="Arial" w:cs="Arial"/>
          <w:b/>
          <w:color w:val="333333"/>
          <w:sz w:val="24"/>
          <w:szCs w:val="24"/>
        </w:rPr>
        <w:t>32</w:t>
      </w:r>
      <w:r w:rsidR="00A07A3B">
        <w:rPr>
          <w:rFonts w:ascii="Arial" w:hAnsi="Arial" w:cs="Arial"/>
          <w:b/>
          <w:color w:val="333333"/>
          <w:sz w:val="24"/>
          <w:szCs w:val="24"/>
        </w:rPr>
        <w:t>.</w:t>
      </w:r>
      <w:r>
        <w:rPr>
          <w:rFonts w:ascii="Arial" w:hAnsi="Arial" w:cs="Arial"/>
          <w:b/>
          <w:color w:val="333333"/>
          <w:sz w:val="24"/>
          <w:szCs w:val="24"/>
        </w:rPr>
        <w:t xml:space="preserve"> </w:t>
      </w:r>
      <w:r>
        <w:rPr>
          <w:rFonts w:ascii="Arial" w:hAnsi="Arial" w:cs="Arial"/>
          <w:color w:val="333333"/>
          <w:sz w:val="24"/>
          <w:szCs w:val="24"/>
        </w:rPr>
        <w:t xml:space="preserve">Em caso de empate, os critérios de desempate </w:t>
      </w:r>
      <w:proofErr w:type="gramStart"/>
      <w:r>
        <w:rPr>
          <w:rFonts w:ascii="Arial" w:hAnsi="Arial" w:cs="Arial"/>
          <w:color w:val="333333"/>
          <w:sz w:val="24"/>
          <w:szCs w:val="24"/>
        </w:rPr>
        <w:t>serão,</w:t>
      </w:r>
      <w:proofErr w:type="gramEnd"/>
      <w:r>
        <w:rPr>
          <w:rFonts w:ascii="Arial" w:hAnsi="Arial" w:cs="Arial"/>
          <w:color w:val="333333"/>
          <w:sz w:val="24"/>
          <w:szCs w:val="24"/>
        </w:rPr>
        <w:t xml:space="preserve"> nesta ordem:</w:t>
      </w:r>
    </w:p>
    <w:p w:rsidR="00F2199A" w:rsidRDefault="00A611B9" w:rsidP="00A611B9">
      <w:pPr>
        <w:spacing w:line="276" w:lineRule="auto"/>
        <w:ind w:left="1134"/>
        <w:rPr>
          <w:rFonts w:ascii="Arial" w:hAnsi="Arial" w:cs="Arial"/>
          <w:color w:val="333333"/>
          <w:sz w:val="24"/>
          <w:szCs w:val="24"/>
        </w:rPr>
      </w:pPr>
      <w:r>
        <w:rPr>
          <w:rFonts w:ascii="Arial" w:hAnsi="Arial" w:cs="Arial"/>
          <w:color w:val="333333"/>
          <w:sz w:val="24"/>
          <w:szCs w:val="24"/>
        </w:rPr>
        <w:t xml:space="preserve">I - </w:t>
      </w:r>
      <w:r w:rsidR="00F2199A">
        <w:rPr>
          <w:rFonts w:ascii="Arial" w:hAnsi="Arial" w:cs="Arial"/>
          <w:color w:val="333333"/>
          <w:sz w:val="24"/>
          <w:szCs w:val="24"/>
        </w:rPr>
        <w:t xml:space="preserve">Candidato com maior idade; </w:t>
      </w:r>
    </w:p>
    <w:p w:rsidR="00F2199A" w:rsidRDefault="00A611B9" w:rsidP="00A611B9">
      <w:pPr>
        <w:spacing w:line="276" w:lineRule="auto"/>
        <w:ind w:left="1134"/>
        <w:rPr>
          <w:rFonts w:ascii="Arial" w:hAnsi="Arial" w:cs="Arial"/>
          <w:color w:val="333333"/>
          <w:sz w:val="24"/>
          <w:szCs w:val="24"/>
        </w:rPr>
      </w:pPr>
      <w:r>
        <w:rPr>
          <w:rFonts w:ascii="Arial" w:hAnsi="Arial" w:cs="Arial"/>
          <w:color w:val="333333"/>
          <w:sz w:val="24"/>
          <w:szCs w:val="24"/>
        </w:rPr>
        <w:t xml:space="preserve">II - </w:t>
      </w:r>
      <w:r w:rsidR="00F2199A">
        <w:rPr>
          <w:rFonts w:ascii="Arial" w:hAnsi="Arial" w:cs="Arial"/>
          <w:color w:val="333333"/>
          <w:sz w:val="24"/>
          <w:szCs w:val="24"/>
        </w:rPr>
        <w:t>Candidato com maior número de integrantes do grupo familiar; e</w:t>
      </w:r>
    </w:p>
    <w:p w:rsidR="00F2199A" w:rsidRDefault="00F2199A">
      <w:pPr>
        <w:spacing w:line="276" w:lineRule="auto"/>
        <w:ind w:left="1134"/>
        <w:rPr>
          <w:rFonts w:ascii="Arial" w:hAnsi="Arial" w:cs="Arial"/>
          <w:b/>
          <w:color w:val="333333"/>
          <w:sz w:val="24"/>
          <w:szCs w:val="24"/>
        </w:rPr>
      </w:pPr>
      <w:r>
        <w:rPr>
          <w:rFonts w:ascii="Arial" w:hAnsi="Arial" w:cs="Arial"/>
          <w:color w:val="333333"/>
          <w:sz w:val="24"/>
          <w:szCs w:val="24"/>
        </w:rPr>
        <w:t>III</w:t>
      </w:r>
      <w:r w:rsidR="00A611B9">
        <w:rPr>
          <w:rFonts w:ascii="Arial" w:hAnsi="Arial" w:cs="Arial"/>
          <w:color w:val="333333"/>
          <w:sz w:val="24"/>
          <w:szCs w:val="24"/>
        </w:rPr>
        <w:t xml:space="preserve"> </w:t>
      </w:r>
      <w:r>
        <w:rPr>
          <w:rFonts w:ascii="Arial" w:hAnsi="Arial" w:cs="Arial"/>
          <w:color w:val="333333"/>
          <w:sz w:val="24"/>
          <w:szCs w:val="24"/>
        </w:rPr>
        <w:t xml:space="preserve">- Candidato que seja ou que na família integre pessoa enferma e/ou portadora de necessidades especiais. </w:t>
      </w:r>
    </w:p>
    <w:p w:rsidR="00F2199A" w:rsidRDefault="00F2199A">
      <w:pPr>
        <w:spacing w:before="280" w:after="280"/>
        <w:jc w:val="both"/>
        <w:rPr>
          <w:rFonts w:ascii="Arial" w:hAnsi="Arial" w:cs="Arial"/>
          <w:b/>
          <w:color w:val="333333"/>
          <w:sz w:val="24"/>
          <w:szCs w:val="24"/>
        </w:rPr>
      </w:pPr>
      <w:r>
        <w:rPr>
          <w:rFonts w:ascii="Arial" w:hAnsi="Arial" w:cs="Arial"/>
          <w:b/>
          <w:color w:val="333333"/>
          <w:sz w:val="24"/>
          <w:szCs w:val="24"/>
        </w:rPr>
        <w:t>Art. 33</w:t>
      </w:r>
      <w:r w:rsidR="00A07A3B">
        <w:rPr>
          <w:rFonts w:ascii="Arial" w:hAnsi="Arial" w:cs="Arial"/>
          <w:b/>
          <w:color w:val="333333"/>
          <w:sz w:val="24"/>
          <w:szCs w:val="24"/>
        </w:rPr>
        <w:t>.</w:t>
      </w:r>
      <w:r>
        <w:rPr>
          <w:rFonts w:ascii="Arial" w:hAnsi="Arial" w:cs="Arial"/>
          <w:b/>
          <w:color w:val="333333"/>
          <w:sz w:val="24"/>
          <w:szCs w:val="24"/>
        </w:rPr>
        <w:t xml:space="preserve"> </w:t>
      </w:r>
      <w:r>
        <w:rPr>
          <w:rFonts w:ascii="Arial" w:hAnsi="Arial" w:cs="Arial"/>
          <w:color w:val="333333"/>
          <w:sz w:val="24"/>
          <w:szCs w:val="24"/>
        </w:rPr>
        <w:t>Dos resultados dos processos seletivo apresentados pela Comissão caberão recursos à Pró-Reitoria de Cultura, Extensão e Assuntos Estudantis.</w:t>
      </w:r>
    </w:p>
    <w:p w:rsidR="00F2199A" w:rsidRDefault="00F2199A">
      <w:pPr>
        <w:spacing w:before="280" w:after="280"/>
        <w:jc w:val="both"/>
        <w:rPr>
          <w:rFonts w:ascii="Arial" w:hAnsi="Arial" w:cs="Arial"/>
          <w:b/>
          <w:color w:val="333333"/>
          <w:sz w:val="24"/>
          <w:szCs w:val="24"/>
        </w:rPr>
      </w:pPr>
      <w:r>
        <w:rPr>
          <w:rFonts w:ascii="Arial" w:hAnsi="Arial" w:cs="Arial"/>
          <w:b/>
          <w:color w:val="333333"/>
          <w:sz w:val="24"/>
          <w:szCs w:val="24"/>
        </w:rPr>
        <w:lastRenderedPageBreak/>
        <w:t>Art. 34</w:t>
      </w:r>
      <w:r w:rsidR="00A07A3B">
        <w:rPr>
          <w:rFonts w:ascii="Arial" w:hAnsi="Arial" w:cs="Arial"/>
          <w:b/>
          <w:color w:val="333333"/>
          <w:sz w:val="24"/>
          <w:szCs w:val="24"/>
        </w:rPr>
        <w:t>.</w:t>
      </w:r>
      <w:r>
        <w:rPr>
          <w:rFonts w:ascii="Arial" w:hAnsi="Arial" w:cs="Arial"/>
          <w:color w:val="333333"/>
          <w:sz w:val="24"/>
          <w:szCs w:val="24"/>
        </w:rPr>
        <w:t xml:space="preserve"> Os candidatos classificados que excedam o número de ações de assistência estudantil previstas nos editais específicos de seleção comporão banco de cadastro e, em caso de vacância ou ampliação do número de ações, a qualquer tempo, poderão ser chamados para assinar o Termo de Compromisso.</w:t>
      </w:r>
    </w:p>
    <w:p w:rsidR="00F2199A" w:rsidRDefault="00F2199A">
      <w:pPr>
        <w:spacing w:before="280" w:after="280"/>
        <w:jc w:val="both"/>
        <w:rPr>
          <w:rFonts w:ascii="Arial" w:hAnsi="Arial" w:cs="Arial"/>
          <w:color w:val="333333"/>
          <w:sz w:val="24"/>
          <w:szCs w:val="24"/>
        </w:rPr>
      </w:pPr>
      <w:r>
        <w:rPr>
          <w:rFonts w:ascii="Arial" w:hAnsi="Arial" w:cs="Arial"/>
          <w:b/>
          <w:color w:val="333333"/>
          <w:sz w:val="24"/>
          <w:szCs w:val="24"/>
        </w:rPr>
        <w:t>Art. 35</w:t>
      </w:r>
      <w:r w:rsidR="00A07A3B">
        <w:rPr>
          <w:rFonts w:ascii="Arial" w:hAnsi="Arial" w:cs="Arial"/>
          <w:b/>
          <w:color w:val="333333"/>
          <w:sz w:val="24"/>
          <w:szCs w:val="24"/>
        </w:rPr>
        <w:t>.</w:t>
      </w:r>
      <w:r>
        <w:rPr>
          <w:rFonts w:ascii="Arial" w:hAnsi="Arial" w:cs="Arial"/>
          <w:color w:val="333333"/>
          <w:sz w:val="24"/>
          <w:szCs w:val="24"/>
        </w:rPr>
        <w:t xml:space="preserve"> Ao final da vigência de cada Termo de Compromisso, os discentes que sejam beneficiários das ações de assistência estudantil poderão concorrer novamente a qualquer modalidade, em igualdade de condições com os demais candidatos.</w:t>
      </w:r>
    </w:p>
    <w:p w:rsidR="00F2199A" w:rsidRDefault="00F2199A">
      <w:pPr>
        <w:spacing w:before="280" w:after="280"/>
        <w:jc w:val="both"/>
        <w:rPr>
          <w:rFonts w:ascii="Arial" w:hAnsi="Arial" w:cs="Arial"/>
          <w:color w:val="333333"/>
          <w:sz w:val="24"/>
          <w:szCs w:val="24"/>
        </w:rPr>
      </w:pPr>
    </w:p>
    <w:p w:rsidR="00F2199A" w:rsidRDefault="00F2199A" w:rsidP="00A611B9">
      <w:pPr>
        <w:spacing w:line="276" w:lineRule="auto"/>
        <w:jc w:val="center"/>
        <w:rPr>
          <w:rFonts w:ascii="Arial" w:hAnsi="Arial" w:cs="Arial"/>
          <w:b/>
          <w:bCs/>
          <w:color w:val="333333"/>
          <w:szCs w:val="24"/>
          <w:lang w:val="pt-PT"/>
        </w:rPr>
      </w:pPr>
      <w:r>
        <w:rPr>
          <w:rFonts w:ascii="Arial" w:hAnsi="Arial" w:cs="Arial"/>
          <w:b/>
          <w:color w:val="333333"/>
          <w:sz w:val="24"/>
          <w:szCs w:val="24"/>
        </w:rPr>
        <w:t>CAPÍTULO VII</w:t>
      </w:r>
    </w:p>
    <w:p w:rsidR="00F2199A" w:rsidRDefault="00F2199A" w:rsidP="00A611B9">
      <w:pPr>
        <w:pStyle w:val="Corpodetexto"/>
        <w:spacing w:line="276" w:lineRule="auto"/>
        <w:jc w:val="center"/>
        <w:rPr>
          <w:rFonts w:ascii="Arial" w:hAnsi="Arial" w:cs="Arial"/>
          <w:b/>
          <w:bCs/>
          <w:color w:val="333333"/>
          <w:szCs w:val="24"/>
          <w:lang w:val="pt-PT"/>
        </w:rPr>
      </w:pPr>
      <w:bookmarkStart w:id="0" w:name="a3"/>
      <w:bookmarkStart w:id="1" w:name="a2"/>
      <w:bookmarkEnd w:id="0"/>
      <w:bookmarkEnd w:id="1"/>
      <w:r>
        <w:rPr>
          <w:rFonts w:ascii="Arial" w:hAnsi="Arial" w:cs="Arial"/>
          <w:b/>
          <w:bCs/>
          <w:color w:val="333333"/>
          <w:szCs w:val="24"/>
          <w:lang w:val="pt-PT"/>
        </w:rPr>
        <w:t xml:space="preserve">DO TERMO DE COMPROMISSO </w:t>
      </w:r>
    </w:p>
    <w:p w:rsidR="00F2199A" w:rsidRDefault="00F2199A">
      <w:pPr>
        <w:pStyle w:val="Corpodetexto"/>
        <w:jc w:val="center"/>
        <w:rPr>
          <w:rFonts w:ascii="Arial" w:hAnsi="Arial" w:cs="Arial"/>
          <w:b/>
          <w:bCs/>
          <w:color w:val="333333"/>
          <w:szCs w:val="24"/>
          <w:lang w:val="pt-PT"/>
        </w:rPr>
      </w:pPr>
    </w:p>
    <w:p w:rsidR="00F2199A" w:rsidRDefault="00F2199A">
      <w:pPr>
        <w:pStyle w:val="Corpodetexto"/>
        <w:spacing w:line="276" w:lineRule="auto"/>
        <w:jc w:val="both"/>
        <w:rPr>
          <w:rFonts w:ascii="Arial" w:hAnsi="Arial" w:cs="Arial"/>
          <w:b/>
          <w:color w:val="333333"/>
          <w:szCs w:val="24"/>
        </w:rPr>
      </w:pPr>
      <w:r>
        <w:rPr>
          <w:rFonts w:ascii="Arial" w:hAnsi="Arial" w:cs="Arial"/>
          <w:b/>
          <w:color w:val="333333"/>
          <w:szCs w:val="24"/>
        </w:rPr>
        <w:t>Art. 36</w:t>
      </w:r>
      <w:r w:rsidR="00A07A3B">
        <w:rPr>
          <w:rFonts w:ascii="Arial" w:hAnsi="Arial" w:cs="Arial"/>
          <w:b/>
          <w:color w:val="333333"/>
          <w:szCs w:val="24"/>
        </w:rPr>
        <w:t>.</w:t>
      </w:r>
      <w:r>
        <w:rPr>
          <w:rFonts w:ascii="Arial" w:hAnsi="Arial" w:cs="Arial"/>
          <w:b/>
          <w:color w:val="333333"/>
          <w:szCs w:val="24"/>
        </w:rPr>
        <w:t xml:space="preserve"> </w:t>
      </w:r>
      <w:r>
        <w:rPr>
          <w:rFonts w:ascii="Arial" w:hAnsi="Arial" w:cs="Arial"/>
          <w:color w:val="333333"/>
          <w:szCs w:val="24"/>
        </w:rPr>
        <w:t>As ações de assistência estudantil serão pagas por um período máximo de um ano, sem interrupção.</w:t>
      </w:r>
    </w:p>
    <w:p w:rsidR="00F2199A" w:rsidRDefault="00F2199A">
      <w:pPr>
        <w:pStyle w:val="Corpodetexto"/>
        <w:spacing w:line="276" w:lineRule="auto"/>
        <w:jc w:val="both"/>
        <w:rPr>
          <w:rFonts w:ascii="Arial" w:hAnsi="Arial" w:cs="Arial"/>
          <w:b/>
          <w:color w:val="333333"/>
          <w:szCs w:val="24"/>
        </w:rPr>
      </w:pPr>
    </w:p>
    <w:p w:rsidR="00F2199A" w:rsidRDefault="00F2199A">
      <w:pPr>
        <w:pStyle w:val="Corpodetexto"/>
        <w:spacing w:line="276" w:lineRule="auto"/>
        <w:jc w:val="both"/>
        <w:rPr>
          <w:rFonts w:ascii="Arial" w:hAnsi="Arial" w:cs="Arial"/>
          <w:b/>
          <w:color w:val="333333"/>
          <w:szCs w:val="24"/>
        </w:rPr>
      </w:pPr>
      <w:r>
        <w:rPr>
          <w:rFonts w:ascii="Arial" w:hAnsi="Arial" w:cs="Arial"/>
          <w:b/>
          <w:color w:val="333333"/>
          <w:szCs w:val="24"/>
        </w:rPr>
        <w:t xml:space="preserve">Parágrafo </w:t>
      </w:r>
      <w:r w:rsidR="00A07A3B">
        <w:rPr>
          <w:rFonts w:ascii="Arial" w:hAnsi="Arial" w:cs="Arial"/>
          <w:b/>
          <w:color w:val="333333"/>
          <w:szCs w:val="24"/>
        </w:rPr>
        <w:t>único.</w:t>
      </w:r>
      <w:r>
        <w:rPr>
          <w:rFonts w:ascii="Arial" w:hAnsi="Arial" w:cs="Arial"/>
          <w:b/>
          <w:color w:val="333333"/>
          <w:szCs w:val="24"/>
        </w:rPr>
        <w:t xml:space="preserve"> </w:t>
      </w:r>
      <w:r>
        <w:rPr>
          <w:rFonts w:ascii="Arial" w:hAnsi="Arial" w:cs="Arial"/>
          <w:color w:val="333333"/>
          <w:szCs w:val="24"/>
        </w:rPr>
        <w:t>O prazo de vigência da ação será estabelecido em Edital.</w:t>
      </w:r>
      <w:r>
        <w:rPr>
          <w:rFonts w:ascii="Arial" w:hAnsi="Arial" w:cs="Arial"/>
          <w:b/>
          <w:color w:val="333333"/>
          <w:szCs w:val="24"/>
        </w:rPr>
        <w:t xml:space="preserve">  </w:t>
      </w:r>
    </w:p>
    <w:p w:rsidR="00F2199A" w:rsidRDefault="00F2199A">
      <w:pPr>
        <w:spacing w:before="280" w:after="280" w:line="276" w:lineRule="auto"/>
        <w:jc w:val="both"/>
        <w:rPr>
          <w:rFonts w:ascii="Arial" w:hAnsi="Arial" w:cs="Arial"/>
          <w:b/>
          <w:color w:val="333333"/>
          <w:sz w:val="24"/>
          <w:szCs w:val="24"/>
        </w:rPr>
      </w:pPr>
      <w:r>
        <w:rPr>
          <w:rFonts w:ascii="Arial" w:hAnsi="Arial" w:cs="Arial"/>
          <w:b/>
          <w:color w:val="333333"/>
          <w:sz w:val="24"/>
          <w:szCs w:val="24"/>
        </w:rPr>
        <w:t>Art. 37</w:t>
      </w:r>
      <w:r w:rsidR="00A07A3B">
        <w:rPr>
          <w:rFonts w:ascii="Arial" w:hAnsi="Arial" w:cs="Arial"/>
          <w:b/>
          <w:color w:val="333333"/>
          <w:sz w:val="24"/>
          <w:szCs w:val="24"/>
        </w:rPr>
        <w:t>.</w:t>
      </w:r>
      <w:r>
        <w:rPr>
          <w:rFonts w:ascii="Arial" w:hAnsi="Arial" w:cs="Arial"/>
          <w:b/>
          <w:color w:val="333333"/>
          <w:sz w:val="24"/>
          <w:szCs w:val="24"/>
        </w:rPr>
        <w:t xml:space="preserve"> </w:t>
      </w:r>
      <w:r>
        <w:rPr>
          <w:rFonts w:ascii="Arial" w:hAnsi="Arial" w:cs="Arial"/>
          <w:color w:val="333333"/>
          <w:sz w:val="24"/>
          <w:szCs w:val="24"/>
        </w:rPr>
        <w:t xml:space="preserve">O discente classificado nos processos seletivo para concessão de bolsa e auxílios deverá, quando da data previamente fixada no Edital, comparecer a Pró-Reitoria de Cultura, Extensão e Assuntos Estudantis ou nos locais designados nos </w:t>
      </w:r>
      <w:r>
        <w:rPr>
          <w:rFonts w:ascii="Arial" w:hAnsi="Arial" w:cs="Arial"/>
          <w:i/>
          <w:color w:val="333333"/>
          <w:sz w:val="24"/>
          <w:szCs w:val="24"/>
        </w:rPr>
        <w:t>campi</w:t>
      </w:r>
      <w:r>
        <w:rPr>
          <w:rFonts w:ascii="Arial" w:hAnsi="Arial" w:cs="Arial"/>
          <w:color w:val="333333"/>
          <w:sz w:val="24"/>
          <w:szCs w:val="24"/>
        </w:rPr>
        <w:t>, munidos da documentação necessária, prevista no Edital, para sua contratação.</w:t>
      </w:r>
    </w:p>
    <w:p w:rsidR="00F2199A" w:rsidRDefault="00F2199A">
      <w:pPr>
        <w:spacing w:before="280" w:after="280" w:line="276" w:lineRule="auto"/>
        <w:jc w:val="both"/>
        <w:rPr>
          <w:rFonts w:ascii="Arial" w:hAnsi="Arial" w:cs="Arial"/>
          <w:color w:val="333333"/>
          <w:sz w:val="24"/>
          <w:szCs w:val="24"/>
        </w:rPr>
      </w:pPr>
      <w:r>
        <w:rPr>
          <w:rFonts w:ascii="Arial" w:hAnsi="Arial" w:cs="Arial"/>
          <w:b/>
          <w:color w:val="333333"/>
          <w:sz w:val="24"/>
          <w:szCs w:val="24"/>
        </w:rPr>
        <w:t>Art. 38</w:t>
      </w:r>
      <w:r w:rsidR="00A07A3B">
        <w:rPr>
          <w:rFonts w:ascii="Arial" w:hAnsi="Arial" w:cs="Arial"/>
          <w:b/>
          <w:color w:val="333333"/>
          <w:sz w:val="24"/>
          <w:szCs w:val="24"/>
        </w:rPr>
        <w:t>.</w:t>
      </w:r>
      <w:r>
        <w:rPr>
          <w:rFonts w:ascii="Arial" w:hAnsi="Arial" w:cs="Arial"/>
          <w:b/>
          <w:color w:val="333333"/>
          <w:sz w:val="24"/>
          <w:szCs w:val="24"/>
        </w:rPr>
        <w:t xml:space="preserve"> </w:t>
      </w:r>
      <w:r>
        <w:rPr>
          <w:rFonts w:ascii="Arial" w:hAnsi="Arial" w:cs="Arial"/>
          <w:color w:val="333333"/>
          <w:sz w:val="24"/>
          <w:szCs w:val="24"/>
        </w:rPr>
        <w:t xml:space="preserve">Quando da contratação o discente deverá assinar Termo de Compromisso, comprometendo-se à: </w:t>
      </w:r>
    </w:p>
    <w:p w:rsidR="00F2199A" w:rsidRDefault="00A07A3B" w:rsidP="00A07A3B">
      <w:pPr>
        <w:spacing w:line="276" w:lineRule="auto"/>
        <w:ind w:left="1134"/>
        <w:jc w:val="both"/>
        <w:rPr>
          <w:rFonts w:ascii="Arial" w:hAnsi="Arial" w:cs="Arial"/>
          <w:color w:val="333333"/>
          <w:sz w:val="24"/>
          <w:szCs w:val="24"/>
        </w:rPr>
      </w:pPr>
      <w:r>
        <w:rPr>
          <w:rFonts w:ascii="Arial" w:hAnsi="Arial" w:cs="Arial"/>
          <w:color w:val="333333"/>
          <w:sz w:val="24"/>
          <w:szCs w:val="24"/>
        </w:rPr>
        <w:t xml:space="preserve">I - </w:t>
      </w:r>
      <w:r w:rsidR="00F2199A">
        <w:rPr>
          <w:rFonts w:ascii="Arial" w:hAnsi="Arial" w:cs="Arial"/>
          <w:color w:val="333333"/>
          <w:sz w:val="24"/>
          <w:szCs w:val="24"/>
        </w:rPr>
        <w:t>Não receber outra modalidade de bolsa ou se vincular a estágio remunerado, durante a vigência da Bolsa Permanência;</w:t>
      </w:r>
    </w:p>
    <w:p w:rsidR="00F2199A" w:rsidRDefault="00A07A3B" w:rsidP="00A07A3B">
      <w:pPr>
        <w:spacing w:line="276" w:lineRule="auto"/>
        <w:ind w:left="1134"/>
        <w:jc w:val="both"/>
        <w:rPr>
          <w:rFonts w:ascii="Arial" w:hAnsi="Arial" w:cs="Arial"/>
          <w:color w:val="333333"/>
          <w:sz w:val="24"/>
          <w:szCs w:val="24"/>
        </w:rPr>
      </w:pPr>
      <w:r>
        <w:rPr>
          <w:rFonts w:ascii="Arial" w:hAnsi="Arial" w:cs="Arial"/>
          <w:color w:val="333333"/>
          <w:sz w:val="24"/>
          <w:szCs w:val="24"/>
        </w:rPr>
        <w:t xml:space="preserve">II - </w:t>
      </w:r>
      <w:r w:rsidR="00F2199A">
        <w:rPr>
          <w:rFonts w:ascii="Arial" w:hAnsi="Arial" w:cs="Arial"/>
          <w:color w:val="333333"/>
          <w:sz w:val="24"/>
          <w:szCs w:val="24"/>
        </w:rPr>
        <w:t>Estar matriculado em, no mínimo, três disciplinas;</w:t>
      </w:r>
    </w:p>
    <w:p w:rsidR="00F2199A"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t>III</w:t>
      </w:r>
      <w:r w:rsidR="00A07A3B">
        <w:rPr>
          <w:rFonts w:ascii="Arial" w:hAnsi="Arial" w:cs="Arial"/>
          <w:color w:val="333333"/>
          <w:sz w:val="24"/>
          <w:szCs w:val="24"/>
        </w:rPr>
        <w:t xml:space="preserve"> </w:t>
      </w:r>
      <w:r>
        <w:rPr>
          <w:rFonts w:ascii="Arial" w:hAnsi="Arial" w:cs="Arial"/>
          <w:color w:val="333333"/>
          <w:sz w:val="24"/>
          <w:szCs w:val="24"/>
        </w:rPr>
        <w:t>- Manter frequência mínima nas disciplinas em que está matriculado;</w:t>
      </w:r>
    </w:p>
    <w:p w:rsidR="00F2199A"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t xml:space="preserve">IV- Manter índice de aproveitamentos de nota suficientes; </w:t>
      </w:r>
    </w:p>
    <w:p w:rsidR="00F2199A"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t>V</w:t>
      </w:r>
      <w:r w:rsidR="00A07A3B">
        <w:rPr>
          <w:rFonts w:ascii="Arial" w:hAnsi="Arial" w:cs="Arial"/>
          <w:color w:val="333333"/>
          <w:sz w:val="24"/>
          <w:szCs w:val="24"/>
        </w:rPr>
        <w:t xml:space="preserve"> </w:t>
      </w:r>
      <w:r>
        <w:rPr>
          <w:rFonts w:ascii="Arial" w:hAnsi="Arial" w:cs="Arial"/>
          <w:color w:val="333333"/>
          <w:sz w:val="24"/>
          <w:szCs w:val="24"/>
        </w:rPr>
        <w:t xml:space="preserve">- Comunicar imediatamente, por escrito, em formulário próprio, à Pró-Reitoria de cultura, Extensão e Assuntos Estudantis sobre qualquer mudança de situação socioeconômica, que descaracterize a renda familiar por pessoa informada quando do processo seletivo para concessão de ação de assistência estudantil; </w:t>
      </w:r>
    </w:p>
    <w:p w:rsidR="00F2199A"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t>VI</w:t>
      </w:r>
      <w:r w:rsidR="00A07A3B">
        <w:rPr>
          <w:rFonts w:ascii="Arial" w:hAnsi="Arial" w:cs="Arial"/>
          <w:color w:val="333333"/>
          <w:sz w:val="24"/>
          <w:szCs w:val="24"/>
        </w:rPr>
        <w:t xml:space="preserve"> </w:t>
      </w:r>
      <w:r>
        <w:rPr>
          <w:rFonts w:ascii="Arial" w:hAnsi="Arial" w:cs="Arial"/>
          <w:color w:val="333333"/>
          <w:sz w:val="24"/>
          <w:szCs w:val="24"/>
        </w:rPr>
        <w:t xml:space="preserve">- Informar imediatamente, por escrito, em formulário próprio, à Pró-Reitoria de Cultura, Extensão e Assuntos Estudantis sobre qualquer alteração na sua vida acadêmica; </w:t>
      </w:r>
    </w:p>
    <w:p w:rsidR="00F2199A"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t>VII</w:t>
      </w:r>
      <w:r w:rsidR="00A07A3B">
        <w:rPr>
          <w:rFonts w:ascii="Arial" w:hAnsi="Arial" w:cs="Arial"/>
          <w:color w:val="333333"/>
          <w:sz w:val="24"/>
          <w:szCs w:val="24"/>
        </w:rPr>
        <w:t xml:space="preserve"> </w:t>
      </w:r>
      <w:r>
        <w:rPr>
          <w:rFonts w:ascii="Arial" w:hAnsi="Arial" w:cs="Arial"/>
          <w:color w:val="333333"/>
          <w:sz w:val="24"/>
          <w:szCs w:val="24"/>
        </w:rPr>
        <w:t>- Cumprir as exigências estabelecidas pelos editais específicos de concessão das ações de assistência estudantil e os itens descritos no Termo de Compromisso; e</w:t>
      </w:r>
    </w:p>
    <w:p w:rsidR="00F2199A"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t>VIII</w:t>
      </w:r>
      <w:r w:rsidR="00A07A3B">
        <w:rPr>
          <w:rFonts w:ascii="Arial" w:hAnsi="Arial" w:cs="Arial"/>
          <w:color w:val="333333"/>
          <w:sz w:val="24"/>
          <w:szCs w:val="24"/>
        </w:rPr>
        <w:t xml:space="preserve"> </w:t>
      </w:r>
      <w:r>
        <w:rPr>
          <w:rFonts w:ascii="Arial" w:hAnsi="Arial" w:cs="Arial"/>
          <w:color w:val="333333"/>
          <w:sz w:val="24"/>
          <w:szCs w:val="24"/>
        </w:rPr>
        <w:t xml:space="preserve">- Atender, dentro do prazo estabelecido, ao que for solicitado pela Pró-Reitoria de Cultura, Extensão e Assuntos Estudantis, em assuntos referentes às ações de assistência estudantil.  </w:t>
      </w:r>
    </w:p>
    <w:p w:rsidR="00F2199A" w:rsidRDefault="00F2199A">
      <w:pPr>
        <w:spacing w:line="276" w:lineRule="auto"/>
        <w:ind w:left="1134"/>
        <w:jc w:val="both"/>
        <w:rPr>
          <w:rFonts w:ascii="Arial" w:hAnsi="Arial" w:cs="Arial"/>
          <w:color w:val="333333"/>
          <w:sz w:val="24"/>
          <w:szCs w:val="24"/>
        </w:rPr>
      </w:pPr>
    </w:p>
    <w:p w:rsidR="00F2199A" w:rsidRDefault="00F2199A">
      <w:pPr>
        <w:autoSpaceDE w:val="0"/>
        <w:spacing w:line="276" w:lineRule="auto"/>
        <w:jc w:val="both"/>
        <w:rPr>
          <w:rFonts w:ascii="Arial" w:hAnsi="Arial" w:cs="Arial"/>
          <w:color w:val="333333"/>
          <w:sz w:val="24"/>
          <w:szCs w:val="24"/>
        </w:rPr>
      </w:pPr>
      <w:r>
        <w:rPr>
          <w:rFonts w:ascii="Arial" w:hAnsi="Arial" w:cs="Arial"/>
          <w:b/>
          <w:color w:val="333333"/>
          <w:sz w:val="24"/>
          <w:szCs w:val="24"/>
        </w:rPr>
        <w:lastRenderedPageBreak/>
        <w:t>Art.</w:t>
      </w:r>
      <w:r>
        <w:rPr>
          <w:rFonts w:ascii="Arial" w:hAnsi="Arial" w:cs="Arial"/>
          <w:color w:val="333333"/>
          <w:sz w:val="24"/>
          <w:szCs w:val="24"/>
        </w:rPr>
        <w:t xml:space="preserve"> </w:t>
      </w:r>
      <w:r>
        <w:rPr>
          <w:rFonts w:ascii="Arial" w:hAnsi="Arial" w:cs="Arial"/>
          <w:b/>
          <w:color w:val="333333"/>
          <w:sz w:val="24"/>
          <w:szCs w:val="24"/>
        </w:rPr>
        <w:t>39</w:t>
      </w:r>
      <w:r w:rsidR="00A07A3B">
        <w:rPr>
          <w:rFonts w:ascii="Arial" w:hAnsi="Arial" w:cs="Arial"/>
          <w:b/>
          <w:color w:val="333333"/>
          <w:sz w:val="24"/>
          <w:szCs w:val="24"/>
        </w:rPr>
        <w:t>.</w:t>
      </w:r>
      <w:r>
        <w:rPr>
          <w:rFonts w:ascii="Arial" w:hAnsi="Arial" w:cs="Arial"/>
          <w:color w:val="333333"/>
          <w:sz w:val="24"/>
          <w:szCs w:val="24"/>
        </w:rPr>
        <w:t xml:space="preserve"> A vida acadêmica do discente beneficiário de ação de assistência estudantil será acompanhada, semestralmente, pela Pró-Reitoria de Cultura, Extensão e Assuntos Estudantis mediante consulta ao </w:t>
      </w:r>
      <w:r>
        <w:rPr>
          <w:rFonts w:ascii="Arial" w:hAnsi="Arial" w:cs="Arial"/>
          <w:i/>
          <w:color w:val="333333"/>
          <w:sz w:val="24"/>
          <w:szCs w:val="24"/>
        </w:rPr>
        <w:t>Sistema Integrado de Gestão Universitária</w:t>
      </w:r>
      <w:r>
        <w:rPr>
          <w:rFonts w:ascii="Arial" w:hAnsi="Arial" w:cs="Arial"/>
          <w:color w:val="333333"/>
          <w:sz w:val="24"/>
          <w:szCs w:val="24"/>
        </w:rPr>
        <w:t>, ou equivalente, e/ou por relato escrito do estudante, ratificado pela Chefia do Departamento ou pelo Coordenador de projeto do qual faça parte, no caso da Bolsa Permanência, ou ainda do Professor responsável pelo acompanhamento das atividades, no caso d</w:t>
      </w:r>
      <w:r w:rsidR="00E13619">
        <w:rPr>
          <w:rFonts w:ascii="Arial" w:hAnsi="Arial" w:cs="Arial"/>
          <w:color w:val="333333"/>
          <w:sz w:val="24"/>
          <w:szCs w:val="24"/>
        </w:rPr>
        <w:t xml:space="preserve">a Bolsa </w:t>
      </w:r>
      <w:r w:rsidR="008752C0">
        <w:rPr>
          <w:rFonts w:ascii="Arial" w:hAnsi="Arial" w:cs="Arial"/>
          <w:color w:val="333333"/>
          <w:sz w:val="24"/>
          <w:szCs w:val="24"/>
        </w:rPr>
        <w:t>Monitoria especial</w:t>
      </w:r>
      <w:r w:rsidR="00E13619">
        <w:rPr>
          <w:rFonts w:ascii="Arial" w:hAnsi="Arial" w:cs="Arial"/>
          <w:color w:val="333333"/>
          <w:sz w:val="24"/>
          <w:szCs w:val="24"/>
        </w:rPr>
        <w:t>.</w:t>
      </w:r>
    </w:p>
    <w:p w:rsidR="00E13619" w:rsidRDefault="00E13619">
      <w:pPr>
        <w:autoSpaceDE w:val="0"/>
        <w:spacing w:line="276" w:lineRule="auto"/>
        <w:jc w:val="both"/>
        <w:rPr>
          <w:rFonts w:ascii="Arial" w:hAnsi="Arial" w:cs="Arial"/>
          <w:color w:val="333333"/>
          <w:sz w:val="24"/>
          <w:szCs w:val="24"/>
        </w:rPr>
      </w:pPr>
    </w:p>
    <w:p w:rsidR="00F2199A" w:rsidRDefault="00F2199A">
      <w:pPr>
        <w:autoSpaceDE w:val="0"/>
        <w:spacing w:line="276" w:lineRule="auto"/>
        <w:jc w:val="both"/>
        <w:rPr>
          <w:rFonts w:ascii="Arial" w:hAnsi="Arial" w:cs="Arial"/>
          <w:b/>
          <w:color w:val="333333"/>
          <w:sz w:val="24"/>
          <w:szCs w:val="24"/>
        </w:rPr>
      </w:pPr>
      <w:r>
        <w:rPr>
          <w:rFonts w:ascii="Arial" w:hAnsi="Arial" w:cs="Arial"/>
          <w:b/>
          <w:color w:val="333333"/>
          <w:sz w:val="24"/>
          <w:szCs w:val="24"/>
        </w:rPr>
        <w:t xml:space="preserve">Parágrafo </w:t>
      </w:r>
      <w:r w:rsidR="00A07A3B">
        <w:rPr>
          <w:rFonts w:ascii="Arial" w:hAnsi="Arial" w:cs="Arial"/>
          <w:b/>
          <w:color w:val="333333"/>
          <w:sz w:val="24"/>
          <w:szCs w:val="24"/>
        </w:rPr>
        <w:t>único.</w:t>
      </w:r>
      <w:r>
        <w:rPr>
          <w:rFonts w:ascii="Arial" w:hAnsi="Arial" w:cs="Arial"/>
          <w:color w:val="333333"/>
          <w:sz w:val="24"/>
          <w:szCs w:val="24"/>
        </w:rPr>
        <w:t xml:space="preserve"> A qualquer tempo a Pró-Reitoria de Cultura, Extensão e Assuntos Estudantis poderá solicitar do discente ou do Departamento ao qual está vinculado informações sobre sua vida acadêmica. </w:t>
      </w:r>
    </w:p>
    <w:p w:rsidR="00F2199A" w:rsidRDefault="00F2199A">
      <w:pPr>
        <w:autoSpaceDE w:val="0"/>
        <w:spacing w:line="276" w:lineRule="auto"/>
        <w:ind w:left="708"/>
        <w:jc w:val="center"/>
        <w:rPr>
          <w:rFonts w:ascii="Arial" w:hAnsi="Arial" w:cs="Arial"/>
          <w:b/>
          <w:color w:val="333333"/>
          <w:sz w:val="24"/>
          <w:szCs w:val="24"/>
        </w:rPr>
      </w:pPr>
    </w:p>
    <w:p w:rsidR="00F2199A" w:rsidRDefault="00A07A3B">
      <w:pPr>
        <w:autoSpaceDE w:val="0"/>
        <w:spacing w:line="276" w:lineRule="auto"/>
        <w:jc w:val="center"/>
        <w:rPr>
          <w:rFonts w:ascii="Arial" w:hAnsi="Arial" w:cs="Arial"/>
          <w:b/>
          <w:color w:val="333333"/>
          <w:sz w:val="24"/>
          <w:szCs w:val="24"/>
        </w:rPr>
      </w:pPr>
      <w:r>
        <w:rPr>
          <w:rFonts w:ascii="Arial" w:hAnsi="Arial" w:cs="Arial"/>
          <w:b/>
          <w:color w:val="333333"/>
          <w:sz w:val="24"/>
          <w:szCs w:val="24"/>
        </w:rPr>
        <w:t>CAPÍTULO VIII</w:t>
      </w:r>
    </w:p>
    <w:p w:rsidR="00F2199A" w:rsidRDefault="00F2199A">
      <w:pPr>
        <w:autoSpaceDE w:val="0"/>
        <w:spacing w:line="276" w:lineRule="auto"/>
        <w:jc w:val="center"/>
        <w:rPr>
          <w:rFonts w:ascii="Arial" w:eastAsia="Arial" w:hAnsi="Arial" w:cs="Arial"/>
          <w:b/>
          <w:color w:val="333333"/>
          <w:sz w:val="24"/>
          <w:szCs w:val="24"/>
        </w:rPr>
      </w:pPr>
      <w:r>
        <w:rPr>
          <w:rFonts w:ascii="Arial" w:hAnsi="Arial" w:cs="Arial"/>
          <w:b/>
          <w:color w:val="333333"/>
          <w:sz w:val="24"/>
          <w:szCs w:val="24"/>
        </w:rPr>
        <w:t>DOS PAGAMENTOS</w:t>
      </w:r>
    </w:p>
    <w:p w:rsidR="00F2199A" w:rsidRDefault="00F2199A">
      <w:pPr>
        <w:autoSpaceDE w:val="0"/>
        <w:spacing w:line="276" w:lineRule="auto"/>
        <w:ind w:left="708"/>
        <w:jc w:val="center"/>
        <w:rPr>
          <w:rFonts w:ascii="Arial" w:hAnsi="Arial" w:cs="Arial"/>
          <w:b/>
          <w:color w:val="333333"/>
          <w:sz w:val="24"/>
          <w:szCs w:val="24"/>
        </w:rPr>
      </w:pPr>
      <w:r>
        <w:rPr>
          <w:rFonts w:ascii="Arial" w:eastAsia="Arial" w:hAnsi="Arial" w:cs="Arial"/>
          <w:b/>
          <w:color w:val="333333"/>
          <w:sz w:val="24"/>
          <w:szCs w:val="24"/>
        </w:rPr>
        <w:t xml:space="preserve"> </w:t>
      </w:r>
    </w:p>
    <w:p w:rsidR="00F2199A" w:rsidRDefault="00F2199A">
      <w:pPr>
        <w:autoSpaceDE w:val="0"/>
        <w:spacing w:line="276" w:lineRule="auto"/>
        <w:jc w:val="center"/>
        <w:rPr>
          <w:rFonts w:ascii="Arial" w:hAnsi="Arial" w:cs="Arial"/>
          <w:b/>
          <w:color w:val="333333"/>
          <w:sz w:val="24"/>
          <w:szCs w:val="24"/>
        </w:rPr>
      </w:pPr>
      <w:r>
        <w:rPr>
          <w:rFonts w:ascii="Arial" w:hAnsi="Arial" w:cs="Arial"/>
          <w:b/>
          <w:color w:val="333333"/>
          <w:sz w:val="24"/>
          <w:szCs w:val="24"/>
        </w:rPr>
        <w:t>Seção I</w:t>
      </w:r>
    </w:p>
    <w:p w:rsidR="00F2199A" w:rsidRDefault="00F2199A">
      <w:pPr>
        <w:autoSpaceDE w:val="0"/>
        <w:spacing w:line="276" w:lineRule="auto"/>
        <w:jc w:val="center"/>
        <w:rPr>
          <w:rFonts w:ascii="Arial" w:hAnsi="Arial" w:cs="Arial"/>
          <w:b/>
          <w:color w:val="333333"/>
          <w:sz w:val="24"/>
          <w:szCs w:val="24"/>
        </w:rPr>
      </w:pPr>
      <w:r>
        <w:rPr>
          <w:rFonts w:ascii="Arial" w:hAnsi="Arial" w:cs="Arial"/>
          <w:b/>
          <w:color w:val="333333"/>
          <w:sz w:val="24"/>
          <w:szCs w:val="24"/>
        </w:rPr>
        <w:t>Das bolsas</w:t>
      </w:r>
    </w:p>
    <w:p w:rsidR="00F2199A" w:rsidRDefault="00F2199A">
      <w:pPr>
        <w:autoSpaceDE w:val="0"/>
        <w:spacing w:line="276" w:lineRule="auto"/>
        <w:jc w:val="both"/>
        <w:rPr>
          <w:rFonts w:ascii="Arial" w:hAnsi="Arial" w:cs="Arial"/>
          <w:b/>
          <w:color w:val="333333"/>
          <w:sz w:val="24"/>
          <w:szCs w:val="24"/>
        </w:rPr>
      </w:pPr>
    </w:p>
    <w:p w:rsidR="00F2199A" w:rsidRDefault="00F2199A">
      <w:pPr>
        <w:autoSpaceDE w:val="0"/>
        <w:spacing w:line="276" w:lineRule="auto"/>
        <w:jc w:val="both"/>
        <w:rPr>
          <w:rFonts w:ascii="Arial" w:hAnsi="Arial" w:cs="Arial"/>
          <w:color w:val="333333"/>
          <w:sz w:val="24"/>
          <w:szCs w:val="24"/>
        </w:rPr>
      </w:pPr>
      <w:r>
        <w:rPr>
          <w:rFonts w:ascii="Arial" w:hAnsi="Arial" w:cs="Arial"/>
          <w:b/>
          <w:color w:val="333333"/>
          <w:sz w:val="24"/>
          <w:szCs w:val="24"/>
        </w:rPr>
        <w:t>Art. 40</w:t>
      </w:r>
      <w:r w:rsidR="00A07A3B">
        <w:rPr>
          <w:rFonts w:ascii="Arial" w:hAnsi="Arial" w:cs="Arial"/>
          <w:b/>
          <w:color w:val="333333"/>
          <w:sz w:val="24"/>
          <w:szCs w:val="24"/>
        </w:rPr>
        <w:t>.</w:t>
      </w:r>
      <w:r>
        <w:rPr>
          <w:rFonts w:ascii="Arial" w:hAnsi="Arial" w:cs="Arial"/>
          <w:b/>
          <w:color w:val="333333"/>
          <w:sz w:val="24"/>
          <w:szCs w:val="24"/>
        </w:rPr>
        <w:t xml:space="preserve"> </w:t>
      </w:r>
      <w:r>
        <w:rPr>
          <w:rFonts w:ascii="Arial" w:hAnsi="Arial" w:cs="Arial"/>
          <w:color w:val="333333"/>
          <w:sz w:val="24"/>
          <w:szCs w:val="24"/>
        </w:rPr>
        <w:t>Serão adotadas como referência para o pagamento das bolsas as determinações das agências oficiais de fomento à pesquisa.</w:t>
      </w:r>
    </w:p>
    <w:p w:rsidR="00F2199A" w:rsidRDefault="00F2199A">
      <w:pPr>
        <w:autoSpaceDE w:val="0"/>
        <w:spacing w:line="276" w:lineRule="auto"/>
        <w:rPr>
          <w:rFonts w:ascii="Arial" w:hAnsi="Arial" w:cs="Arial"/>
          <w:color w:val="333333"/>
          <w:sz w:val="24"/>
          <w:szCs w:val="24"/>
        </w:rPr>
      </w:pPr>
    </w:p>
    <w:p w:rsidR="00F2199A" w:rsidRDefault="00F2199A">
      <w:pPr>
        <w:autoSpaceDE w:val="0"/>
        <w:spacing w:line="276" w:lineRule="auto"/>
        <w:jc w:val="center"/>
        <w:rPr>
          <w:rFonts w:ascii="Arial" w:hAnsi="Arial" w:cs="Arial"/>
          <w:b/>
          <w:color w:val="333333"/>
          <w:sz w:val="24"/>
          <w:szCs w:val="24"/>
        </w:rPr>
      </w:pPr>
      <w:r>
        <w:rPr>
          <w:rFonts w:ascii="Arial" w:hAnsi="Arial" w:cs="Arial"/>
          <w:b/>
          <w:color w:val="333333"/>
          <w:sz w:val="24"/>
          <w:szCs w:val="24"/>
        </w:rPr>
        <w:t>Seção II</w:t>
      </w:r>
    </w:p>
    <w:p w:rsidR="00F2199A" w:rsidRDefault="00F2199A">
      <w:pPr>
        <w:autoSpaceDE w:val="0"/>
        <w:spacing w:line="276" w:lineRule="auto"/>
        <w:jc w:val="center"/>
        <w:rPr>
          <w:rFonts w:ascii="Arial" w:hAnsi="Arial" w:cs="Arial"/>
          <w:color w:val="333333"/>
          <w:sz w:val="24"/>
          <w:szCs w:val="24"/>
        </w:rPr>
      </w:pPr>
      <w:r>
        <w:rPr>
          <w:rFonts w:ascii="Arial" w:hAnsi="Arial" w:cs="Arial"/>
          <w:b/>
          <w:color w:val="333333"/>
          <w:sz w:val="24"/>
          <w:szCs w:val="24"/>
        </w:rPr>
        <w:t>Dos auxílios</w:t>
      </w:r>
    </w:p>
    <w:p w:rsidR="00F2199A" w:rsidRDefault="00F2199A">
      <w:pPr>
        <w:autoSpaceDE w:val="0"/>
        <w:spacing w:line="276" w:lineRule="auto"/>
        <w:jc w:val="both"/>
        <w:rPr>
          <w:rFonts w:ascii="Arial" w:hAnsi="Arial" w:cs="Arial"/>
          <w:color w:val="333333"/>
          <w:sz w:val="24"/>
          <w:szCs w:val="24"/>
        </w:rPr>
      </w:pPr>
    </w:p>
    <w:p w:rsidR="00F2199A" w:rsidRDefault="00F2199A">
      <w:pPr>
        <w:autoSpaceDE w:val="0"/>
        <w:spacing w:line="276" w:lineRule="auto"/>
        <w:jc w:val="both"/>
        <w:rPr>
          <w:rFonts w:ascii="Arial" w:hAnsi="Arial" w:cs="Arial"/>
          <w:b/>
          <w:color w:val="333333"/>
          <w:sz w:val="24"/>
          <w:szCs w:val="24"/>
        </w:rPr>
      </w:pPr>
      <w:r>
        <w:rPr>
          <w:rFonts w:ascii="Arial" w:hAnsi="Arial" w:cs="Arial"/>
          <w:b/>
          <w:color w:val="333333"/>
          <w:sz w:val="24"/>
          <w:szCs w:val="24"/>
        </w:rPr>
        <w:t>Art. 41</w:t>
      </w:r>
      <w:r w:rsidR="00A07A3B">
        <w:rPr>
          <w:rFonts w:ascii="Arial" w:hAnsi="Arial" w:cs="Arial"/>
          <w:b/>
          <w:color w:val="333333"/>
          <w:sz w:val="24"/>
          <w:szCs w:val="24"/>
        </w:rPr>
        <w:t>.</w:t>
      </w:r>
      <w:r>
        <w:rPr>
          <w:rFonts w:ascii="Arial" w:hAnsi="Arial" w:cs="Arial"/>
          <w:color w:val="333333"/>
          <w:sz w:val="24"/>
          <w:szCs w:val="24"/>
        </w:rPr>
        <w:t xml:space="preserve"> Serão adotados como referência para o pagamento dos auxílios os valores especificados nos editais de seleção desta IFES.</w:t>
      </w:r>
      <w:r>
        <w:rPr>
          <w:rFonts w:ascii="Arial" w:hAnsi="Arial" w:cs="Arial"/>
          <w:b/>
          <w:color w:val="333333"/>
          <w:sz w:val="24"/>
          <w:szCs w:val="24"/>
        </w:rPr>
        <w:t xml:space="preserve">  </w:t>
      </w:r>
    </w:p>
    <w:p w:rsidR="00F2199A" w:rsidRDefault="00F2199A">
      <w:pPr>
        <w:autoSpaceDE w:val="0"/>
        <w:spacing w:line="276" w:lineRule="auto"/>
        <w:ind w:left="708"/>
        <w:jc w:val="both"/>
        <w:rPr>
          <w:rFonts w:ascii="Arial" w:hAnsi="Arial" w:cs="Arial"/>
          <w:b/>
          <w:color w:val="333333"/>
          <w:sz w:val="24"/>
          <w:szCs w:val="24"/>
        </w:rPr>
      </w:pPr>
    </w:p>
    <w:p w:rsidR="00F2199A" w:rsidRDefault="00F2199A">
      <w:pPr>
        <w:autoSpaceDE w:val="0"/>
        <w:spacing w:line="276" w:lineRule="auto"/>
        <w:jc w:val="both"/>
        <w:rPr>
          <w:rFonts w:ascii="Arial" w:hAnsi="Arial" w:cs="Arial"/>
          <w:b/>
          <w:color w:val="333333"/>
          <w:sz w:val="24"/>
          <w:szCs w:val="24"/>
        </w:rPr>
      </w:pPr>
      <w:r>
        <w:rPr>
          <w:rStyle w:val="Forte"/>
          <w:rFonts w:ascii="Arial" w:hAnsi="Arial" w:cs="Arial"/>
          <w:color w:val="333333"/>
          <w:sz w:val="24"/>
          <w:szCs w:val="24"/>
          <w:shd w:val="clear" w:color="auto" w:fill="FFFFFF"/>
        </w:rPr>
        <w:t>Art. 42</w:t>
      </w:r>
      <w:r w:rsidR="00A07A3B">
        <w:rPr>
          <w:rStyle w:val="Forte"/>
          <w:rFonts w:ascii="Arial" w:hAnsi="Arial" w:cs="Arial"/>
          <w:color w:val="333333"/>
          <w:sz w:val="24"/>
          <w:szCs w:val="24"/>
          <w:shd w:val="clear" w:color="auto" w:fill="FFFFFF"/>
        </w:rPr>
        <w:t>.</w:t>
      </w:r>
      <w:r>
        <w:rPr>
          <w:rStyle w:val="Forte"/>
          <w:rFonts w:ascii="Arial" w:hAnsi="Arial" w:cs="Arial"/>
          <w:color w:val="333333"/>
          <w:sz w:val="24"/>
          <w:szCs w:val="24"/>
          <w:shd w:val="clear" w:color="auto" w:fill="FFFFFF"/>
        </w:rPr>
        <w:t xml:space="preserve"> </w:t>
      </w:r>
      <w:r>
        <w:rPr>
          <w:rStyle w:val="Forte"/>
          <w:rFonts w:ascii="Arial" w:hAnsi="Arial" w:cs="Arial"/>
          <w:b w:val="0"/>
          <w:color w:val="333333"/>
          <w:sz w:val="24"/>
          <w:szCs w:val="24"/>
          <w:shd w:val="clear" w:color="auto" w:fill="FFFFFF"/>
        </w:rPr>
        <w:t>Os p</w:t>
      </w:r>
      <w:r>
        <w:rPr>
          <w:rStyle w:val="Forte"/>
          <w:rFonts w:ascii="Arial" w:hAnsi="Arial" w:cs="Arial"/>
          <w:color w:val="333333"/>
          <w:sz w:val="24"/>
          <w:szCs w:val="24"/>
          <w:shd w:val="clear" w:color="auto" w:fill="FFFFFF"/>
        </w:rPr>
        <w:t>agamentos, tanto de bolsas quanto de a</w:t>
      </w:r>
      <w:r>
        <w:rPr>
          <w:rFonts w:ascii="Arial" w:hAnsi="Arial" w:cs="Arial"/>
          <w:b/>
          <w:color w:val="333333"/>
          <w:sz w:val="24"/>
          <w:szCs w:val="24"/>
          <w:shd w:val="clear" w:color="auto" w:fill="FFFFFF"/>
        </w:rPr>
        <w:t>uxílios são</w:t>
      </w:r>
      <w:r>
        <w:rPr>
          <w:rFonts w:ascii="Arial" w:hAnsi="Arial" w:cs="Arial"/>
          <w:color w:val="333333"/>
          <w:sz w:val="24"/>
          <w:szCs w:val="24"/>
          <w:shd w:val="clear" w:color="auto" w:fill="FFFFFF"/>
        </w:rPr>
        <w:t xml:space="preserve"> realizados em depósito de conta corrente do aluno selecionado e disponibilizado até o 5º dia útil do mês subsequente.</w:t>
      </w:r>
    </w:p>
    <w:p w:rsidR="00F2199A" w:rsidRDefault="00F2199A">
      <w:pPr>
        <w:autoSpaceDE w:val="0"/>
        <w:spacing w:line="276" w:lineRule="auto"/>
        <w:ind w:left="708"/>
        <w:jc w:val="center"/>
        <w:rPr>
          <w:rFonts w:ascii="Arial" w:hAnsi="Arial" w:cs="Arial"/>
          <w:b/>
          <w:color w:val="333333"/>
          <w:sz w:val="24"/>
          <w:szCs w:val="24"/>
        </w:rPr>
      </w:pPr>
    </w:p>
    <w:p w:rsidR="00F2199A" w:rsidRDefault="00F2199A">
      <w:pPr>
        <w:autoSpaceDE w:val="0"/>
        <w:spacing w:line="276" w:lineRule="auto"/>
        <w:jc w:val="center"/>
        <w:rPr>
          <w:rFonts w:ascii="Arial" w:hAnsi="Arial" w:cs="Arial"/>
          <w:b/>
          <w:color w:val="333333"/>
          <w:sz w:val="24"/>
          <w:szCs w:val="24"/>
        </w:rPr>
      </w:pPr>
      <w:r>
        <w:rPr>
          <w:rFonts w:ascii="Arial" w:hAnsi="Arial" w:cs="Arial"/>
          <w:b/>
          <w:color w:val="333333"/>
          <w:sz w:val="24"/>
          <w:szCs w:val="24"/>
        </w:rPr>
        <w:t xml:space="preserve">CAPÍTULO </w:t>
      </w:r>
      <w:r w:rsidR="00A07A3B">
        <w:rPr>
          <w:rFonts w:ascii="Arial" w:hAnsi="Arial" w:cs="Arial"/>
          <w:b/>
          <w:color w:val="333333"/>
          <w:sz w:val="24"/>
          <w:szCs w:val="24"/>
        </w:rPr>
        <w:t>I</w:t>
      </w:r>
      <w:r>
        <w:rPr>
          <w:rFonts w:ascii="Arial" w:hAnsi="Arial" w:cs="Arial"/>
          <w:b/>
          <w:color w:val="333333"/>
          <w:sz w:val="24"/>
          <w:szCs w:val="24"/>
        </w:rPr>
        <w:t>X</w:t>
      </w:r>
    </w:p>
    <w:p w:rsidR="00F2199A" w:rsidRDefault="00F2199A">
      <w:pPr>
        <w:autoSpaceDE w:val="0"/>
        <w:spacing w:line="276" w:lineRule="auto"/>
        <w:jc w:val="center"/>
        <w:rPr>
          <w:rFonts w:ascii="Arial" w:hAnsi="Arial" w:cs="Arial"/>
          <w:color w:val="333333"/>
          <w:sz w:val="24"/>
          <w:szCs w:val="24"/>
        </w:rPr>
      </w:pPr>
      <w:r>
        <w:rPr>
          <w:rFonts w:ascii="Arial" w:hAnsi="Arial" w:cs="Arial"/>
          <w:b/>
          <w:color w:val="333333"/>
          <w:sz w:val="24"/>
          <w:szCs w:val="24"/>
        </w:rPr>
        <w:t>DA SUSPENSÃO DA AÇÃO DE ASSISTÊNCIA ESTUDANTIL</w:t>
      </w:r>
    </w:p>
    <w:p w:rsidR="00F2199A" w:rsidRDefault="00F2199A">
      <w:pPr>
        <w:autoSpaceDE w:val="0"/>
        <w:spacing w:line="276" w:lineRule="auto"/>
        <w:jc w:val="both"/>
        <w:rPr>
          <w:rFonts w:ascii="Arial" w:hAnsi="Arial" w:cs="Arial"/>
          <w:color w:val="333333"/>
          <w:sz w:val="24"/>
          <w:szCs w:val="24"/>
        </w:rPr>
      </w:pPr>
    </w:p>
    <w:p w:rsidR="00F2199A" w:rsidRDefault="00F2199A">
      <w:pPr>
        <w:autoSpaceDE w:val="0"/>
        <w:spacing w:line="276" w:lineRule="auto"/>
        <w:jc w:val="both"/>
        <w:rPr>
          <w:rFonts w:ascii="Arial" w:hAnsi="Arial" w:cs="Arial"/>
          <w:color w:val="333333"/>
          <w:sz w:val="24"/>
          <w:szCs w:val="24"/>
        </w:rPr>
      </w:pPr>
      <w:r>
        <w:rPr>
          <w:rFonts w:ascii="Arial" w:hAnsi="Arial" w:cs="Arial"/>
          <w:b/>
          <w:color w:val="333333"/>
          <w:sz w:val="24"/>
          <w:szCs w:val="24"/>
        </w:rPr>
        <w:t>Art. 43</w:t>
      </w:r>
      <w:r w:rsidR="00A07A3B">
        <w:rPr>
          <w:rFonts w:ascii="Arial" w:hAnsi="Arial" w:cs="Arial"/>
          <w:b/>
          <w:color w:val="333333"/>
          <w:sz w:val="24"/>
          <w:szCs w:val="24"/>
        </w:rPr>
        <w:t>.</w:t>
      </w:r>
      <w:r>
        <w:rPr>
          <w:rFonts w:ascii="Arial" w:hAnsi="Arial" w:cs="Arial"/>
          <w:color w:val="333333"/>
          <w:sz w:val="24"/>
          <w:szCs w:val="24"/>
        </w:rPr>
        <w:t xml:space="preserve"> Caso o beneficiário da assistência estudantil não atenda, sem justificativa, a qualquer solicitação da Pró-Reitoria de Cultura, Extensão e Assuntos Estudantis, referente às ações de assistência estudantil, dentro do prazo de 30 (trinta) dias estabelecido em chamada pública, a modalidade de ação recebida poderá ser suspensa, sem retroatividade de pagamento. </w:t>
      </w:r>
    </w:p>
    <w:p w:rsidR="00F2199A" w:rsidRDefault="00F2199A">
      <w:pPr>
        <w:autoSpaceDE w:val="0"/>
        <w:spacing w:line="276" w:lineRule="auto"/>
        <w:jc w:val="both"/>
        <w:rPr>
          <w:rFonts w:ascii="Arial" w:hAnsi="Arial" w:cs="Arial"/>
          <w:color w:val="333333"/>
          <w:sz w:val="24"/>
          <w:szCs w:val="24"/>
        </w:rPr>
      </w:pPr>
    </w:p>
    <w:p w:rsidR="00F2199A" w:rsidRDefault="00F2199A">
      <w:pPr>
        <w:autoSpaceDE w:val="0"/>
        <w:spacing w:line="276" w:lineRule="auto"/>
        <w:jc w:val="both"/>
        <w:rPr>
          <w:rFonts w:ascii="Arial" w:hAnsi="Arial" w:cs="Arial"/>
          <w:color w:val="333333"/>
          <w:sz w:val="24"/>
          <w:szCs w:val="24"/>
        </w:rPr>
      </w:pPr>
      <w:r>
        <w:rPr>
          <w:rFonts w:ascii="Arial" w:hAnsi="Arial" w:cs="Arial"/>
          <w:b/>
          <w:color w:val="333333"/>
          <w:sz w:val="24"/>
          <w:szCs w:val="24"/>
        </w:rPr>
        <w:t>Art. 44</w:t>
      </w:r>
      <w:r w:rsidR="00A07A3B">
        <w:rPr>
          <w:rFonts w:ascii="Arial" w:hAnsi="Arial" w:cs="Arial"/>
          <w:b/>
          <w:color w:val="333333"/>
          <w:sz w:val="24"/>
          <w:szCs w:val="24"/>
        </w:rPr>
        <w:t>.</w:t>
      </w:r>
      <w:r>
        <w:rPr>
          <w:rFonts w:ascii="Arial" w:hAnsi="Arial" w:cs="Arial"/>
          <w:color w:val="333333"/>
          <w:sz w:val="24"/>
          <w:szCs w:val="24"/>
        </w:rPr>
        <w:t xml:space="preserve"> Ocorrerá o desligamento das ações de assistência estudantil nos seguintes casos:</w:t>
      </w:r>
    </w:p>
    <w:p w:rsidR="00F2199A" w:rsidRDefault="00F2199A">
      <w:pPr>
        <w:autoSpaceDE w:val="0"/>
        <w:spacing w:line="276" w:lineRule="auto"/>
        <w:ind w:left="1134"/>
        <w:jc w:val="both"/>
        <w:rPr>
          <w:rFonts w:ascii="Arial" w:hAnsi="Arial" w:cs="Arial"/>
          <w:color w:val="333333"/>
          <w:sz w:val="24"/>
          <w:szCs w:val="24"/>
        </w:rPr>
      </w:pPr>
    </w:p>
    <w:p w:rsidR="00F2199A" w:rsidRDefault="00F2199A">
      <w:pPr>
        <w:numPr>
          <w:ilvl w:val="0"/>
          <w:numId w:val="4"/>
        </w:numPr>
        <w:autoSpaceDE w:val="0"/>
        <w:spacing w:line="276" w:lineRule="auto"/>
        <w:ind w:left="1134" w:firstLine="0"/>
        <w:jc w:val="both"/>
        <w:rPr>
          <w:rFonts w:ascii="Arial" w:eastAsia="Arial" w:hAnsi="Arial" w:cs="Arial"/>
          <w:color w:val="333333"/>
          <w:sz w:val="24"/>
          <w:szCs w:val="24"/>
        </w:rPr>
      </w:pPr>
      <w:r>
        <w:rPr>
          <w:rFonts w:ascii="Arial" w:eastAsia="Arial" w:hAnsi="Arial" w:cs="Arial"/>
          <w:color w:val="333333"/>
          <w:sz w:val="24"/>
          <w:szCs w:val="24"/>
        </w:rPr>
        <w:t xml:space="preserve"> </w:t>
      </w:r>
      <w:proofErr w:type="gramStart"/>
      <w:r>
        <w:rPr>
          <w:rFonts w:ascii="Arial" w:hAnsi="Arial" w:cs="Arial"/>
          <w:color w:val="333333"/>
          <w:sz w:val="24"/>
          <w:szCs w:val="24"/>
        </w:rPr>
        <w:t>A pedido</w:t>
      </w:r>
      <w:proofErr w:type="gramEnd"/>
      <w:r>
        <w:rPr>
          <w:rFonts w:ascii="Arial" w:hAnsi="Arial" w:cs="Arial"/>
          <w:color w:val="333333"/>
          <w:sz w:val="24"/>
          <w:szCs w:val="24"/>
        </w:rPr>
        <w:t xml:space="preserve"> do bolsista, por escrito, por meio de formulário de desligamento; </w:t>
      </w:r>
    </w:p>
    <w:p w:rsidR="00F2199A" w:rsidRDefault="00F2199A">
      <w:pPr>
        <w:numPr>
          <w:ilvl w:val="0"/>
          <w:numId w:val="4"/>
        </w:numPr>
        <w:autoSpaceDE w:val="0"/>
        <w:spacing w:line="276" w:lineRule="auto"/>
        <w:ind w:left="1134" w:firstLine="0"/>
        <w:jc w:val="both"/>
        <w:rPr>
          <w:rFonts w:ascii="Arial" w:hAnsi="Arial" w:cs="Arial"/>
          <w:color w:val="333333"/>
          <w:sz w:val="24"/>
          <w:szCs w:val="24"/>
        </w:rPr>
      </w:pPr>
      <w:r>
        <w:rPr>
          <w:rFonts w:ascii="Arial" w:eastAsia="Arial" w:hAnsi="Arial" w:cs="Arial"/>
          <w:color w:val="333333"/>
          <w:sz w:val="24"/>
          <w:szCs w:val="24"/>
        </w:rPr>
        <w:t xml:space="preserve"> </w:t>
      </w:r>
      <w:r>
        <w:rPr>
          <w:rFonts w:ascii="Arial" w:hAnsi="Arial" w:cs="Arial"/>
          <w:color w:val="333333"/>
          <w:sz w:val="24"/>
          <w:szCs w:val="24"/>
        </w:rPr>
        <w:t xml:space="preserve">Ao término da vigência do Termo de Compromisso; </w:t>
      </w:r>
    </w:p>
    <w:p w:rsidR="00F2199A"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t xml:space="preserve">III- Conclusão do curso de graduação no qual esteja matriculado; </w:t>
      </w:r>
    </w:p>
    <w:p w:rsidR="00F2199A" w:rsidRDefault="00F2199A">
      <w:pPr>
        <w:autoSpaceDE w:val="0"/>
        <w:spacing w:line="276" w:lineRule="auto"/>
        <w:ind w:left="1134"/>
        <w:jc w:val="both"/>
        <w:rPr>
          <w:rFonts w:ascii="Arial" w:hAnsi="Arial" w:cs="Arial"/>
          <w:color w:val="333333"/>
          <w:sz w:val="24"/>
          <w:szCs w:val="24"/>
        </w:rPr>
      </w:pPr>
      <w:r>
        <w:rPr>
          <w:rFonts w:ascii="Arial" w:hAnsi="Arial" w:cs="Arial"/>
          <w:color w:val="333333"/>
          <w:sz w:val="24"/>
          <w:szCs w:val="24"/>
        </w:rPr>
        <w:lastRenderedPageBreak/>
        <w:t>IV- Por morte do bolsista;</w:t>
      </w:r>
    </w:p>
    <w:p w:rsidR="00F2199A" w:rsidRDefault="00F2199A">
      <w:pPr>
        <w:autoSpaceDE w:val="0"/>
        <w:spacing w:line="276" w:lineRule="auto"/>
        <w:ind w:left="426" w:firstLine="708"/>
        <w:jc w:val="both"/>
        <w:rPr>
          <w:rFonts w:ascii="Arial" w:hAnsi="Arial" w:cs="Arial"/>
          <w:color w:val="333333"/>
          <w:sz w:val="24"/>
          <w:szCs w:val="24"/>
        </w:rPr>
      </w:pPr>
      <w:r>
        <w:rPr>
          <w:rFonts w:ascii="Arial" w:hAnsi="Arial" w:cs="Arial"/>
          <w:color w:val="333333"/>
          <w:sz w:val="24"/>
          <w:szCs w:val="24"/>
        </w:rPr>
        <w:t>V- Transferência para outra Instituição; e</w:t>
      </w:r>
    </w:p>
    <w:p w:rsidR="00F2199A" w:rsidRDefault="00F2199A">
      <w:pPr>
        <w:autoSpaceDE w:val="0"/>
        <w:spacing w:line="276" w:lineRule="auto"/>
        <w:ind w:left="426" w:firstLine="708"/>
        <w:jc w:val="both"/>
        <w:rPr>
          <w:rFonts w:ascii="Arial" w:hAnsi="Arial" w:cs="Arial"/>
          <w:color w:val="333333"/>
          <w:sz w:val="24"/>
          <w:szCs w:val="24"/>
        </w:rPr>
      </w:pPr>
      <w:r>
        <w:rPr>
          <w:rFonts w:ascii="Arial" w:hAnsi="Arial" w:cs="Arial"/>
          <w:color w:val="333333"/>
          <w:sz w:val="24"/>
          <w:szCs w:val="24"/>
        </w:rPr>
        <w:t>VI- Trancamento Total do curso.</w:t>
      </w:r>
    </w:p>
    <w:p w:rsidR="00F2199A" w:rsidRDefault="00F2199A">
      <w:pPr>
        <w:autoSpaceDE w:val="0"/>
        <w:spacing w:line="276" w:lineRule="auto"/>
        <w:ind w:left="426" w:firstLine="708"/>
        <w:jc w:val="both"/>
        <w:rPr>
          <w:rFonts w:ascii="Arial" w:hAnsi="Arial" w:cs="Arial"/>
          <w:color w:val="333333"/>
          <w:sz w:val="24"/>
          <w:szCs w:val="24"/>
        </w:rPr>
      </w:pPr>
    </w:p>
    <w:p w:rsidR="00F2199A" w:rsidRDefault="00F2199A">
      <w:pPr>
        <w:autoSpaceDE w:val="0"/>
        <w:spacing w:line="276" w:lineRule="auto"/>
        <w:jc w:val="center"/>
        <w:rPr>
          <w:rFonts w:ascii="Arial" w:hAnsi="Arial" w:cs="Arial"/>
          <w:b/>
          <w:color w:val="333333"/>
          <w:sz w:val="24"/>
          <w:szCs w:val="24"/>
        </w:rPr>
      </w:pPr>
      <w:r>
        <w:rPr>
          <w:rFonts w:ascii="Arial" w:hAnsi="Arial" w:cs="Arial"/>
          <w:b/>
          <w:color w:val="333333"/>
          <w:sz w:val="24"/>
          <w:szCs w:val="24"/>
        </w:rPr>
        <w:t>CAPÍTULO X</w:t>
      </w:r>
    </w:p>
    <w:p w:rsidR="00F2199A" w:rsidRDefault="00F2199A">
      <w:pPr>
        <w:autoSpaceDE w:val="0"/>
        <w:spacing w:line="276" w:lineRule="auto"/>
        <w:jc w:val="center"/>
        <w:rPr>
          <w:rFonts w:ascii="Arial" w:hAnsi="Arial" w:cs="Arial"/>
          <w:color w:val="333333"/>
          <w:sz w:val="24"/>
          <w:szCs w:val="24"/>
        </w:rPr>
      </w:pPr>
      <w:r>
        <w:rPr>
          <w:rFonts w:ascii="Arial" w:hAnsi="Arial" w:cs="Arial"/>
          <w:b/>
          <w:color w:val="333333"/>
          <w:sz w:val="24"/>
          <w:szCs w:val="24"/>
        </w:rPr>
        <w:t>DO CANCELAMENTO DA AÇÃO DE ASSISTÊNCIA ESTUDANTIL</w:t>
      </w:r>
    </w:p>
    <w:p w:rsidR="00F2199A" w:rsidRDefault="00F2199A">
      <w:pPr>
        <w:autoSpaceDE w:val="0"/>
        <w:spacing w:line="276" w:lineRule="auto"/>
        <w:ind w:left="426" w:firstLine="708"/>
        <w:jc w:val="center"/>
        <w:rPr>
          <w:rFonts w:ascii="Arial" w:hAnsi="Arial" w:cs="Arial"/>
          <w:color w:val="333333"/>
          <w:sz w:val="24"/>
          <w:szCs w:val="24"/>
        </w:rPr>
      </w:pPr>
    </w:p>
    <w:p w:rsidR="00F2199A" w:rsidRDefault="00F2199A">
      <w:pPr>
        <w:autoSpaceDE w:val="0"/>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45</w:t>
      </w:r>
      <w:r w:rsidR="00A07A3B">
        <w:rPr>
          <w:rFonts w:ascii="Arial" w:hAnsi="Arial" w:cs="Arial"/>
          <w:b/>
          <w:color w:val="333333"/>
          <w:sz w:val="24"/>
          <w:szCs w:val="24"/>
        </w:rPr>
        <w:t>.</w:t>
      </w:r>
      <w:r>
        <w:rPr>
          <w:rFonts w:ascii="Arial" w:hAnsi="Arial" w:cs="Arial"/>
          <w:color w:val="333333"/>
          <w:sz w:val="24"/>
          <w:szCs w:val="24"/>
        </w:rPr>
        <w:t xml:space="preserve"> A ação de assistência estudantil poderá ser cancelada, a qualquer tempo, nos seguintes casos: </w:t>
      </w:r>
    </w:p>
    <w:p w:rsidR="00F2199A" w:rsidRDefault="00F2199A">
      <w:pPr>
        <w:spacing w:line="276" w:lineRule="auto"/>
        <w:jc w:val="both"/>
        <w:rPr>
          <w:rFonts w:ascii="Arial" w:hAnsi="Arial" w:cs="Arial"/>
          <w:color w:val="333333"/>
          <w:sz w:val="24"/>
          <w:szCs w:val="24"/>
        </w:rPr>
      </w:pPr>
    </w:p>
    <w:p w:rsidR="00F2199A" w:rsidRDefault="00F2199A">
      <w:pPr>
        <w:numPr>
          <w:ilvl w:val="0"/>
          <w:numId w:val="7"/>
        </w:numPr>
        <w:spacing w:line="276" w:lineRule="auto"/>
        <w:ind w:left="1134" w:firstLine="0"/>
        <w:jc w:val="both"/>
        <w:rPr>
          <w:rFonts w:ascii="Arial" w:hAnsi="Arial" w:cs="Arial"/>
          <w:color w:val="333333"/>
          <w:sz w:val="24"/>
          <w:szCs w:val="24"/>
        </w:rPr>
      </w:pPr>
      <w:r>
        <w:rPr>
          <w:rFonts w:ascii="Arial" w:hAnsi="Arial" w:cs="Arial"/>
          <w:color w:val="333333"/>
          <w:sz w:val="24"/>
          <w:szCs w:val="24"/>
        </w:rPr>
        <w:t xml:space="preserve">Descumprimento de qualquer cláusula prevista no Termo de Compromisso e/ou nesta Resolução; </w:t>
      </w:r>
    </w:p>
    <w:p w:rsidR="00F2199A" w:rsidRDefault="00F2199A">
      <w:pPr>
        <w:numPr>
          <w:ilvl w:val="0"/>
          <w:numId w:val="7"/>
        </w:numPr>
        <w:spacing w:line="276" w:lineRule="auto"/>
        <w:ind w:left="1134" w:firstLine="0"/>
        <w:jc w:val="both"/>
        <w:rPr>
          <w:rFonts w:ascii="Arial" w:hAnsi="Arial" w:cs="Arial"/>
          <w:color w:val="333333"/>
          <w:sz w:val="24"/>
          <w:szCs w:val="24"/>
        </w:rPr>
      </w:pPr>
      <w:r>
        <w:rPr>
          <w:rFonts w:ascii="Arial" w:hAnsi="Arial" w:cs="Arial"/>
          <w:color w:val="333333"/>
          <w:sz w:val="24"/>
          <w:szCs w:val="24"/>
        </w:rPr>
        <w:t>Interrupção do Curso de graduação no qual esteja matriculado;</w:t>
      </w:r>
    </w:p>
    <w:p w:rsidR="00F2199A" w:rsidRDefault="00F2199A">
      <w:pPr>
        <w:spacing w:line="276" w:lineRule="auto"/>
        <w:ind w:left="1134"/>
        <w:jc w:val="both"/>
        <w:rPr>
          <w:rFonts w:ascii="Arial" w:hAnsi="Arial" w:cs="Arial"/>
          <w:color w:val="333333"/>
          <w:sz w:val="24"/>
          <w:szCs w:val="24"/>
        </w:rPr>
      </w:pPr>
      <w:r>
        <w:rPr>
          <w:rFonts w:ascii="Arial" w:hAnsi="Arial" w:cs="Arial"/>
          <w:color w:val="333333"/>
          <w:sz w:val="24"/>
          <w:szCs w:val="24"/>
        </w:rPr>
        <w:t>III- Desempenho acadêmico insuficiente;</w:t>
      </w:r>
    </w:p>
    <w:p w:rsidR="00F2199A" w:rsidRDefault="00F2199A">
      <w:pPr>
        <w:spacing w:line="276" w:lineRule="auto"/>
        <w:ind w:left="1134"/>
        <w:jc w:val="both"/>
        <w:rPr>
          <w:rFonts w:ascii="Arial" w:hAnsi="Arial" w:cs="Arial"/>
          <w:color w:val="333333"/>
          <w:szCs w:val="24"/>
        </w:rPr>
      </w:pPr>
      <w:r>
        <w:rPr>
          <w:rFonts w:ascii="Arial" w:hAnsi="Arial" w:cs="Arial"/>
          <w:color w:val="333333"/>
          <w:sz w:val="24"/>
          <w:szCs w:val="24"/>
        </w:rPr>
        <w:t>IV- Não atendimento de solicitações</w:t>
      </w:r>
      <w:r>
        <w:rPr>
          <w:rFonts w:ascii="Arial" w:hAnsi="Arial" w:cs="Arial"/>
          <w:color w:val="333333"/>
        </w:rPr>
        <w:t xml:space="preserve"> </w:t>
      </w:r>
      <w:r>
        <w:rPr>
          <w:rFonts w:ascii="Arial" w:hAnsi="Arial" w:cs="Arial"/>
          <w:color w:val="333333"/>
          <w:sz w:val="24"/>
          <w:szCs w:val="24"/>
        </w:rPr>
        <w:t xml:space="preserve">da Pró-Reitoria de Cultura, Extensão e Assuntos Estudantis referente à Bolsa Permanência referentes às ações de assistência estudantil, por um período superior a 30 (trinta) dias; e </w:t>
      </w:r>
    </w:p>
    <w:p w:rsidR="00F2199A" w:rsidRDefault="00F2199A">
      <w:pPr>
        <w:pStyle w:val="Corpodetexto"/>
        <w:ind w:left="1134"/>
        <w:jc w:val="both"/>
        <w:rPr>
          <w:rFonts w:ascii="Arial" w:hAnsi="Arial" w:cs="Arial"/>
          <w:color w:val="333333"/>
          <w:szCs w:val="24"/>
        </w:rPr>
      </w:pPr>
      <w:r>
        <w:rPr>
          <w:rFonts w:ascii="Arial" w:hAnsi="Arial" w:cs="Arial"/>
          <w:color w:val="333333"/>
          <w:szCs w:val="24"/>
        </w:rPr>
        <w:t>V- Prática de atos não condizentes com o ambiente universitário, ou de irregularidades envolvendo o discente beneficiário de ação de assistência estudantil, nos termos estabelecidos por esta Instituição, garantida a ampla defesa e o contraditório.</w:t>
      </w:r>
    </w:p>
    <w:p w:rsidR="00F2199A" w:rsidRDefault="00F2199A">
      <w:pPr>
        <w:pStyle w:val="Corpodetexto"/>
        <w:jc w:val="both"/>
        <w:rPr>
          <w:rFonts w:ascii="Arial" w:hAnsi="Arial" w:cs="Arial"/>
          <w:color w:val="333333"/>
          <w:szCs w:val="24"/>
        </w:rPr>
      </w:pPr>
    </w:p>
    <w:p w:rsidR="00F2199A" w:rsidRDefault="00F2199A">
      <w:pPr>
        <w:pStyle w:val="Corpodetexto"/>
        <w:jc w:val="both"/>
        <w:rPr>
          <w:rFonts w:ascii="Arial" w:hAnsi="Arial" w:cs="Arial"/>
          <w:color w:val="333333"/>
          <w:szCs w:val="24"/>
        </w:rPr>
      </w:pPr>
      <w:r>
        <w:rPr>
          <w:rFonts w:ascii="Arial" w:hAnsi="Arial" w:cs="Arial"/>
          <w:b/>
          <w:color w:val="333333"/>
          <w:szCs w:val="24"/>
        </w:rPr>
        <w:t>Art. 46</w:t>
      </w:r>
      <w:r w:rsidR="00A07A3B">
        <w:rPr>
          <w:rFonts w:ascii="Arial" w:hAnsi="Arial" w:cs="Arial"/>
          <w:b/>
          <w:color w:val="333333"/>
          <w:szCs w:val="24"/>
        </w:rPr>
        <w:t>.</w:t>
      </w:r>
      <w:r>
        <w:rPr>
          <w:rFonts w:ascii="Arial" w:hAnsi="Arial" w:cs="Arial"/>
          <w:color w:val="333333"/>
          <w:szCs w:val="24"/>
        </w:rPr>
        <w:t xml:space="preserve"> O cancelamento da ação de assistência estudantil ocorrerá sem prejuízo das sanções legais. </w:t>
      </w:r>
    </w:p>
    <w:p w:rsidR="00F2199A" w:rsidRDefault="00F2199A">
      <w:pPr>
        <w:pStyle w:val="Corpodetexto"/>
        <w:jc w:val="both"/>
        <w:rPr>
          <w:rFonts w:ascii="Arial" w:hAnsi="Arial" w:cs="Arial"/>
          <w:color w:val="333333"/>
          <w:szCs w:val="24"/>
        </w:rPr>
      </w:pPr>
    </w:p>
    <w:p w:rsidR="00F2199A" w:rsidRDefault="00F2199A">
      <w:pPr>
        <w:pStyle w:val="Corpodetexto"/>
        <w:jc w:val="center"/>
        <w:rPr>
          <w:rFonts w:ascii="Arial" w:hAnsi="Arial" w:cs="Arial"/>
          <w:b/>
          <w:color w:val="333333"/>
          <w:szCs w:val="24"/>
        </w:rPr>
      </w:pPr>
      <w:r>
        <w:rPr>
          <w:rFonts w:ascii="Arial" w:hAnsi="Arial" w:cs="Arial"/>
          <w:b/>
          <w:color w:val="333333"/>
          <w:szCs w:val="24"/>
        </w:rPr>
        <w:t>CAPÍTULO XI</w:t>
      </w:r>
    </w:p>
    <w:p w:rsidR="00F2199A" w:rsidRDefault="00F2199A">
      <w:pPr>
        <w:pStyle w:val="Corpodetexto"/>
        <w:jc w:val="center"/>
        <w:rPr>
          <w:rFonts w:ascii="Arial" w:hAnsi="Arial" w:cs="Arial"/>
          <w:color w:val="333333"/>
          <w:szCs w:val="24"/>
        </w:rPr>
      </w:pPr>
      <w:r>
        <w:rPr>
          <w:rFonts w:ascii="Arial" w:hAnsi="Arial" w:cs="Arial"/>
          <w:b/>
          <w:color w:val="333333"/>
          <w:szCs w:val="24"/>
        </w:rPr>
        <w:t>DAS DISPOSIÇÕES TRANSITÓRIAS E FINAIS</w:t>
      </w:r>
    </w:p>
    <w:p w:rsidR="00F2199A" w:rsidRDefault="00F2199A">
      <w:pPr>
        <w:spacing w:line="276" w:lineRule="auto"/>
        <w:jc w:val="both"/>
        <w:rPr>
          <w:rFonts w:ascii="Arial" w:hAnsi="Arial" w:cs="Arial"/>
          <w:color w:val="333333"/>
          <w:sz w:val="24"/>
          <w:szCs w:val="24"/>
        </w:rPr>
      </w:pPr>
    </w:p>
    <w:p w:rsidR="00F2199A" w:rsidRDefault="00F2199A">
      <w:pPr>
        <w:spacing w:line="276" w:lineRule="auto"/>
        <w:jc w:val="both"/>
        <w:rPr>
          <w:rFonts w:ascii="Arial" w:hAnsi="Arial" w:cs="Arial"/>
          <w:color w:val="333333"/>
          <w:sz w:val="24"/>
          <w:szCs w:val="24"/>
        </w:rPr>
      </w:pPr>
      <w:r>
        <w:rPr>
          <w:rFonts w:ascii="Arial" w:hAnsi="Arial" w:cs="Arial"/>
          <w:b/>
          <w:color w:val="333333"/>
          <w:sz w:val="24"/>
          <w:szCs w:val="24"/>
        </w:rPr>
        <w:t>Art. 47</w:t>
      </w:r>
      <w:r w:rsidR="00A07A3B">
        <w:rPr>
          <w:rFonts w:ascii="Arial" w:hAnsi="Arial" w:cs="Arial"/>
          <w:b/>
          <w:color w:val="333333"/>
          <w:sz w:val="24"/>
          <w:szCs w:val="24"/>
        </w:rPr>
        <w:t>.</w:t>
      </w:r>
      <w:r>
        <w:rPr>
          <w:rFonts w:ascii="Arial" w:hAnsi="Arial" w:cs="Arial"/>
          <w:b/>
          <w:color w:val="333333"/>
          <w:sz w:val="24"/>
          <w:szCs w:val="24"/>
        </w:rPr>
        <w:t xml:space="preserve"> </w:t>
      </w:r>
      <w:r>
        <w:rPr>
          <w:rFonts w:ascii="Arial" w:hAnsi="Arial" w:cs="Arial"/>
          <w:color w:val="333333"/>
          <w:sz w:val="24"/>
          <w:szCs w:val="24"/>
        </w:rPr>
        <w:t>O quantitativo de ações de assistência estudantil concedidas semestralmente observará o limite financeiro fixado pelas dotações consignadas nos créditos orçamentários específicos existentes na respectiva lei orçamentária anual e estará previsto no Edital de Seleção, de acordo com o Art. 41 desta Resolução.</w:t>
      </w:r>
    </w:p>
    <w:p w:rsidR="00F2199A" w:rsidRDefault="00F2199A">
      <w:pPr>
        <w:spacing w:line="276" w:lineRule="auto"/>
        <w:jc w:val="both"/>
        <w:rPr>
          <w:rFonts w:ascii="Arial" w:hAnsi="Arial" w:cs="Arial"/>
          <w:color w:val="333333"/>
          <w:sz w:val="24"/>
          <w:szCs w:val="24"/>
        </w:rPr>
      </w:pPr>
    </w:p>
    <w:p w:rsidR="00F2199A" w:rsidRDefault="00F2199A">
      <w:pPr>
        <w:pStyle w:val="Corpodetexto"/>
        <w:spacing w:line="276" w:lineRule="auto"/>
        <w:jc w:val="both"/>
        <w:rPr>
          <w:rFonts w:ascii="Arial" w:hAnsi="Arial" w:cs="Arial"/>
          <w:color w:val="333333"/>
          <w:szCs w:val="24"/>
        </w:rPr>
      </w:pPr>
      <w:r>
        <w:rPr>
          <w:rFonts w:ascii="Arial" w:hAnsi="Arial" w:cs="Arial"/>
          <w:b/>
          <w:color w:val="333333"/>
          <w:szCs w:val="24"/>
          <w:lang w:val="pt-PT"/>
        </w:rPr>
        <w:t>Art. 48</w:t>
      </w:r>
      <w:r w:rsidR="00A07A3B">
        <w:rPr>
          <w:rFonts w:ascii="Arial" w:hAnsi="Arial" w:cs="Arial"/>
          <w:b/>
          <w:color w:val="333333"/>
          <w:szCs w:val="24"/>
          <w:lang w:val="pt-PT"/>
        </w:rPr>
        <w:t>.</w:t>
      </w:r>
      <w:r>
        <w:rPr>
          <w:rFonts w:ascii="Arial" w:hAnsi="Arial" w:cs="Arial"/>
          <w:color w:val="333333"/>
          <w:szCs w:val="24"/>
          <w:lang w:val="pt-PT"/>
        </w:rPr>
        <w:t xml:space="preserve"> </w:t>
      </w:r>
      <w:r>
        <w:rPr>
          <w:rFonts w:ascii="Arial" w:hAnsi="Arial" w:cs="Arial"/>
          <w:color w:val="333333"/>
          <w:szCs w:val="24"/>
        </w:rPr>
        <w:t>Os casos omissos de cumprimento dos itens dispostos nesta Resolução serão decididos pela Pró-Reitoria de Cultura, Extensão e Assuntos Estudantis.</w:t>
      </w:r>
    </w:p>
    <w:p w:rsidR="00F2199A" w:rsidRDefault="00F2199A">
      <w:pPr>
        <w:pStyle w:val="Corpodetexto"/>
        <w:spacing w:line="276" w:lineRule="auto"/>
        <w:jc w:val="both"/>
        <w:rPr>
          <w:rFonts w:ascii="Arial" w:hAnsi="Arial" w:cs="Arial"/>
          <w:color w:val="333333"/>
          <w:szCs w:val="24"/>
        </w:rPr>
      </w:pPr>
    </w:p>
    <w:p w:rsidR="00F2199A" w:rsidRDefault="00F2199A">
      <w:pPr>
        <w:pStyle w:val="Corpodetexto"/>
        <w:spacing w:line="276" w:lineRule="auto"/>
        <w:jc w:val="both"/>
        <w:rPr>
          <w:rFonts w:ascii="Arial" w:hAnsi="Arial" w:cs="Arial"/>
          <w:color w:val="333333"/>
          <w:szCs w:val="24"/>
        </w:rPr>
      </w:pPr>
      <w:r>
        <w:rPr>
          <w:rFonts w:ascii="Arial" w:hAnsi="Arial" w:cs="Arial"/>
          <w:b/>
          <w:color w:val="333333"/>
          <w:szCs w:val="24"/>
        </w:rPr>
        <w:t>Art. 49</w:t>
      </w:r>
      <w:r w:rsidR="00A07A3B">
        <w:rPr>
          <w:rFonts w:ascii="Arial" w:hAnsi="Arial" w:cs="Arial"/>
          <w:b/>
          <w:color w:val="333333"/>
          <w:szCs w:val="24"/>
        </w:rPr>
        <w:t>.</w:t>
      </w:r>
      <w:r>
        <w:rPr>
          <w:rFonts w:ascii="Arial" w:hAnsi="Arial" w:cs="Arial"/>
          <w:color w:val="333333"/>
          <w:szCs w:val="24"/>
        </w:rPr>
        <w:t xml:space="preserve"> Das decisões da Pró-Reitoria de Cultura, Extensão e Assuntos Estudantis cabem recurso ao Conselho Superior de Administração. </w:t>
      </w:r>
    </w:p>
    <w:p w:rsidR="00F2199A" w:rsidRDefault="00F2199A">
      <w:pPr>
        <w:pStyle w:val="Corpodetexto"/>
        <w:spacing w:line="276" w:lineRule="auto"/>
        <w:jc w:val="both"/>
        <w:rPr>
          <w:rFonts w:ascii="Arial" w:hAnsi="Arial" w:cs="Arial"/>
          <w:color w:val="333333"/>
          <w:szCs w:val="24"/>
        </w:rPr>
      </w:pPr>
    </w:p>
    <w:p w:rsidR="00F2199A" w:rsidRDefault="00F2199A">
      <w:pPr>
        <w:pStyle w:val="Corpodetexto"/>
        <w:spacing w:line="276" w:lineRule="auto"/>
        <w:jc w:val="both"/>
        <w:rPr>
          <w:rFonts w:ascii="Arial" w:hAnsi="Arial" w:cs="Arial"/>
          <w:color w:val="333333"/>
          <w:szCs w:val="24"/>
        </w:rPr>
      </w:pPr>
      <w:r>
        <w:rPr>
          <w:rFonts w:ascii="Arial" w:hAnsi="Arial" w:cs="Arial"/>
          <w:b/>
          <w:color w:val="333333"/>
          <w:szCs w:val="24"/>
        </w:rPr>
        <w:t>Art.50</w:t>
      </w:r>
      <w:r w:rsidR="00A07A3B">
        <w:rPr>
          <w:rFonts w:ascii="Arial" w:hAnsi="Arial" w:cs="Arial"/>
          <w:b/>
          <w:color w:val="333333"/>
          <w:szCs w:val="24"/>
        </w:rPr>
        <w:t>.</w:t>
      </w:r>
      <w:r>
        <w:rPr>
          <w:rFonts w:ascii="Arial" w:hAnsi="Arial" w:cs="Arial"/>
          <w:color w:val="333333"/>
          <w:szCs w:val="24"/>
        </w:rPr>
        <w:t xml:space="preserve">  Revogam-se todas as disposições em contrário.</w:t>
      </w:r>
    </w:p>
    <w:p w:rsidR="00F2199A" w:rsidRDefault="00F2199A">
      <w:pPr>
        <w:pStyle w:val="Corpodetexto"/>
        <w:spacing w:line="276" w:lineRule="auto"/>
        <w:jc w:val="both"/>
        <w:rPr>
          <w:rFonts w:ascii="Arial" w:hAnsi="Arial" w:cs="Arial"/>
          <w:color w:val="333333"/>
          <w:szCs w:val="24"/>
        </w:rPr>
      </w:pPr>
    </w:p>
    <w:p w:rsidR="00F2199A" w:rsidRDefault="00F2199A">
      <w:pPr>
        <w:pStyle w:val="Corpodetexto"/>
        <w:spacing w:line="276" w:lineRule="auto"/>
        <w:jc w:val="both"/>
        <w:rPr>
          <w:rFonts w:ascii="Arial" w:hAnsi="Arial" w:cs="Arial"/>
          <w:color w:val="333333"/>
          <w:szCs w:val="24"/>
        </w:rPr>
      </w:pPr>
      <w:r>
        <w:rPr>
          <w:rFonts w:ascii="Arial" w:hAnsi="Arial" w:cs="Arial"/>
          <w:b/>
          <w:color w:val="333333"/>
          <w:szCs w:val="24"/>
        </w:rPr>
        <w:t>Art. 51</w:t>
      </w:r>
      <w:r w:rsidR="00A07A3B">
        <w:rPr>
          <w:rFonts w:ascii="Arial" w:hAnsi="Arial" w:cs="Arial"/>
          <w:b/>
          <w:color w:val="333333"/>
          <w:szCs w:val="24"/>
        </w:rPr>
        <w:t>.</w:t>
      </w:r>
      <w:r>
        <w:rPr>
          <w:rFonts w:ascii="Arial" w:hAnsi="Arial" w:cs="Arial"/>
          <w:b/>
          <w:color w:val="333333"/>
          <w:szCs w:val="24"/>
        </w:rPr>
        <w:t xml:space="preserve"> </w:t>
      </w:r>
      <w:r>
        <w:rPr>
          <w:rFonts w:ascii="Arial" w:hAnsi="Arial" w:cs="Arial"/>
          <w:color w:val="333333"/>
          <w:szCs w:val="24"/>
        </w:rPr>
        <w:t xml:space="preserve">Esta Resolução entrará em vigor na data de sua publicação. </w:t>
      </w:r>
    </w:p>
    <w:p w:rsidR="00F2199A" w:rsidRDefault="00F2199A">
      <w:pPr>
        <w:pStyle w:val="Corpodetexto"/>
        <w:spacing w:line="276" w:lineRule="auto"/>
        <w:jc w:val="both"/>
        <w:rPr>
          <w:rFonts w:ascii="Arial" w:hAnsi="Arial" w:cs="Arial"/>
          <w:color w:val="333333"/>
          <w:szCs w:val="24"/>
        </w:rPr>
      </w:pPr>
    </w:p>
    <w:p w:rsidR="00557AD0" w:rsidRDefault="00557AD0">
      <w:pPr>
        <w:pStyle w:val="Corpodetexto"/>
        <w:spacing w:line="276" w:lineRule="auto"/>
        <w:jc w:val="center"/>
        <w:rPr>
          <w:rFonts w:ascii="Arial" w:hAnsi="Arial" w:cs="Arial"/>
          <w:color w:val="333333"/>
          <w:szCs w:val="24"/>
        </w:rPr>
      </w:pPr>
    </w:p>
    <w:p w:rsidR="00F2199A" w:rsidRDefault="00F2199A">
      <w:pPr>
        <w:pStyle w:val="Corpodetexto"/>
        <w:spacing w:line="276" w:lineRule="auto"/>
        <w:jc w:val="center"/>
        <w:rPr>
          <w:rFonts w:ascii="Arial" w:hAnsi="Arial" w:cs="Arial"/>
          <w:color w:val="333333"/>
          <w:szCs w:val="24"/>
        </w:rPr>
      </w:pPr>
      <w:r>
        <w:rPr>
          <w:rFonts w:ascii="Arial" w:hAnsi="Arial" w:cs="Arial"/>
          <w:color w:val="333333"/>
          <w:szCs w:val="24"/>
        </w:rPr>
        <w:t>Profª</w:t>
      </w:r>
      <w:r w:rsidR="00E13619">
        <w:rPr>
          <w:rFonts w:ascii="Arial" w:hAnsi="Arial" w:cs="Arial"/>
          <w:color w:val="333333"/>
          <w:szCs w:val="24"/>
        </w:rPr>
        <w:t>.</w:t>
      </w:r>
      <w:r>
        <w:rPr>
          <w:rFonts w:ascii="Arial" w:hAnsi="Arial" w:cs="Arial"/>
          <w:color w:val="333333"/>
          <w:szCs w:val="24"/>
        </w:rPr>
        <w:t xml:space="preserve"> Dr</w:t>
      </w:r>
      <w:r w:rsidR="00E13619">
        <w:rPr>
          <w:rFonts w:ascii="Arial" w:hAnsi="Arial" w:cs="Arial"/>
          <w:color w:val="333333"/>
          <w:sz w:val="22"/>
          <w:szCs w:val="24"/>
        </w:rPr>
        <w:t>ª</w:t>
      </w:r>
      <w:r>
        <w:rPr>
          <w:rFonts w:ascii="Arial" w:hAnsi="Arial" w:cs="Arial"/>
          <w:color w:val="333333"/>
          <w:szCs w:val="24"/>
        </w:rPr>
        <w:t>. Maria Berenice Alho da Costa Tourinho</w:t>
      </w:r>
    </w:p>
    <w:p w:rsidR="00F2199A" w:rsidRDefault="00F2199A">
      <w:pPr>
        <w:pStyle w:val="Corpodetexto"/>
        <w:spacing w:line="276" w:lineRule="auto"/>
        <w:jc w:val="center"/>
        <w:rPr>
          <w:rFonts w:ascii="Arial" w:hAnsi="Arial" w:cs="Arial"/>
          <w:b/>
          <w:color w:val="333333"/>
          <w:szCs w:val="24"/>
        </w:rPr>
      </w:pPr>
      <w:r>
        <w:rPr>
          <w:rFonts w:ascii="Arial" w:hAnsi="Arial" w:cs="Arial"/>
          <w:color w:val="333333"/>
          <w:szCs w:val="24"/>
        </w:rPr>
        <w:t>Presidente</w:t>
      </w:r>
    </w:p>
    <w:sectPr w:rsidR="00F2199A" w:rsidSect="00DD0B38">
      <w:pgSz w:w="11906" w:h="16838"/>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Roman"/>
      <w:lvlText w:val="%1-"/>
      <w:lvlJc w:val="left"/>
      <w:pPr>
        <w:tabs>
          <w:tab w:val="num" w:pos="1080"/>
        </w:tabs>
        <w:ind w:left="1080" w:hanging="720"/>
      </w:pPr>
      <w:rPr>
        <w:rFonts w:ascii="Symbol" w:hAnsi="Symbol" w:cs="Symbol"/>
      </w:rPr>
    </w:lvl>
  </w:abstractNum>
  <w:abstractNum w:abstractNumId="3">
    <w:nsid w:val="00000004"/>
    <w:multiLevelType w:val="singleLevel"/>
    <w:tmpl w:val="00000004"/>
    <w:name w:val="WW8Num4"/>
    <w:lvl w:ilvl="0">
      <w:start w:val="1"/>
      <w:numFmt w:val="upperRoman"/>
      <w:lvlText w:val="%1-"/>
      <w:lvlJc w:val="left"/>
      <w:pPr>
        <w:tabs>
          <w:tab w:val="num" w:pos="0"/>
        </w:tabs>
        <w:ind w:left="1080" w:hanging="720"/>
      </w:pPr>
    </w:lvl>
  </w:abstractNum>
  <w:abstractNum w:abstractNumId="4">
    <w:nsid w:val="00000005"/>
    <w:multiLevelType w:val="singleLevel"/>
    <w:tmpl w:val="00000005"/>
    <w:name w:val="WW8Num5"/>
    <w:lvl w:ilvl="0">
      <w:start w:val="1"/>
      <w:numFmt w:val="upperRoman"/>
      <w:lvlText w:val="%1-"/>
      <w:lvlJc w:val="left"/>
      <w:pPr>
        <w:tabs>
          <w:tab w:val="num" w:pos="0"/>
        </w:tabs>
        <w:ind w:left="1428" w:hanging="720"/>
      </w:pPr>
    </w:lvl>
  </w:abstractNum>
  <w:abstractNum w:abstractNumId="5">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nsid w:val="00000007"/>
    <w:multiLevelType w:val="singleLevel"/>
    <w:tmpl w:val="00000007"/>
    <w:name w:val="WW8Num7"/>
    <w:lvl w:ilvl="0">
      <w:start w:val="1"/>
      <w:numFmt w:val="upperRoman"/>
      <w:lvlText w:val="%1-"/>
      <w:lvlJc w:val="left"/>
      <w:pPr>
        <w:tabs>
          <w:tab w:val="num" w:pos="0"/>
        </w:tabs>
        <w:ind w:left="1080" w:hanging="720"/>
      </w:pPr>
      <w:rPr>
        <w:rFonts w:ascii="Times New Roman" w:eastAsia="Times New Roman" w:hAnsi="Times New Roman" w:cs="Times New Roman"/>
      </w:rPr>
    </w:lvl>
  </w:abstractNum>
  <w:abstractNum w:abstractNumId="7">
    <w:nsid w:val="72087194"/>
    <w:multiLevelType w:val="hybridMultilevel"/>
    <w:tmpl w:val="C6AEA6FE"/>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B02B4"/>
    <w:rsid w:val="00026898"/>
    <w:rsid w:val="001610C3"/>
    <w:rsid w:val="001C0FEA"/>
    <w:rsid w:val="002028C4"/>
    <w:rsid w:val="0031072E"/>
    <w:rsid w:val="004028ED"/>
    <w:rsid w:val="004B02B4"/>
    <w:rsid w:val="00547776"/>
    <w:rsid w:val="00557AD0"/>
    <w:rsid w:val="00672F0A"/>
    <w:rsid w:val="00745032"/>
    <w:rsid w:val="007E7CCA"/>
    <w:rsid w:val="008752C0"/>
    <w:rsid w:val="009B233D"/>
    <w:rsid w:val="00A07A3B"/>
    <w:rsid w:val="00A611B9"/>
    <w:rsid w:val="00B46B7A"/>
    <w:rsid w:val="00DD0B38"/>
    <w:rsid w:val="00E13619"/>
    <w:rsid w:val="00E85508"/>
    <w:rsid w:val="00F2199A"/>
    <w:rsid w:val="00FD5A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38"/>
    <w:pPr>
      <w:suppressAutoHyphens/>
    </w:pPr>
    <w:rPr>
      <w:lang w:eastAsia="zh-CN"/>
    </w:rPr>
  </w:style>
  <w:style w:type="paragraph" w:styleId="Ttulo1">
    <w:name w:val="heading 1"/>
    <w:basedOn w:val="Normal"/>
    <w:next w:val="Normal"/>
    <w:qFormat/>
    <w:rsid w:val="00DD0B38"/>
    <w:pPr>
      <w:keepNext/>
      <w:tabs>
        <w:tab w:val="num" w:pos="0"/>
      </w:tabs>
      <w:ind w:left="432" w:hanging="432"/>
      <w:jc w:val="center"/>
      <w:outlineLvl w:val="0"/>
    </w:pPr>
    <w:rPr>
      <w:sz w:val="2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DD0B38"/>
    <w:rPr>
      <w:rFonts w:ascii="Symbol" w:hAnsi="Symbol" w:cs="Symbol"/>
    </w:rPr>
  </w:style>
  <w:style w:type="character" w:customStyle="1" w:styleId="WW8Num7z0">
    <w:name w:val="WW8Num7z0"/>
    <w:rsid w:val="00DD0B38"/>
    <w:rPr>
      <w:rFonts w:ascii="Times New Roman" w:eastAsia="Times New Roman" w:hAnsi="Times New Roman" w:cs="Times New Roman"/>
    </w:rPr>
  </w:style>
  <w:style w:type="character" w:customStyle="1" w:styleId="Fontepargpadro2">
    <w:name w:val="Fonte parág. padrão2"/>
    <w:rsid w:val="00DD0B38"/>
  </w:style>
  <w:style w:type="character" w:customStyle="1" w:styleId="WW8Num2z0">
    <w:name w:val="WW8Num2z0"/>
    <w:rsid w:val="00DD0B38"/>
    <w:rPr>
      <w:b w:val="0"/>
    </w:rPr>
  </w:style>
  <w:style w:type="character" w:customStyle="1" w:styleId="WW8Num11z0">
    <w:name w:val="WW8Num11z0"/>
    <w:rsid w:val="00DD0B38"/>
    <w:rPr>
      <w:rFonts w:ascii="Times New Roman" w:eastAsia="Times New Roman" w:hAnsi="Times New Roman" w:cs="Times New Roman"/>
    </w:rPr>
  </w:style>
  <w:style w:type="character" w:customStyle="1" w:styleId="Fontepargpadro1">
    <w:name w:val="Fonte parág. padrão1"/>
    <w:rsid w:val="00DD0B38"/>
  </w:style>
  <w:style w:type="character" w:customStyle="1" w:styleId="Ttulo1Char">
    <w:name w:val="Título 1 Char"/>
    <w:rsid w:val="00DD0B38"/>
    <w:rPr>
      <w:rFonts w:ascii="Times New Roman" w:eastAsia="Times New Roman" w:hAnsi="Times New Roman" w:cs="Times New Roman"/>
      <w:sz w:val="28"/>
      <w:szCs w:val="20"/>
      <w:lang w:val="pt-PT" w:eastAsia="zh-CN"/>
    </w:rPr>
  </w:style>
  <w:style w:type="character" w:customStyle="1" w:styleId="CorpodetextoChar">
    <w:name w:val="Corpo de texto Char"/>
    <w:rsid w:val="00DD0B38"/>
    <w:rPr>
      <w:rFonts w:ascii="Times New Roman" w:eastAsia="Times New Roman" w:hAnsi="Times New Roman" w:cs="Times New Roman"/>
      <w:sz w:val="24"/>
      <w:szCs w:val="20"/>
      <w:lang w:eastAsia="zh-CN"/>
    </w:rPr>
  </w:style>
  <w:style w:type="character" w:customStyle="1" w:styleId="RecuodecorpodetextoChar">
    <w:name w:val="Recuo de corpo de texto Char"/>
    <w:rsid w:val="00DD0B38"/>
    <w:rPr>
      <w:rFonts w:ascii="Times New Roman" w:eastAsia="Times New Roman" w:hAnsi="Times New Roman" w:cs="Times New Roman"/>
      <w:sz w:val="24"/>
      <w:szCs w:val="20"/>
      <w:lang w:eastAsia="zh-CN"/>
    </w:rPr>
  </w:style>
  <w:style w:type="character" w:customStyle="1" w:styleId="TextodebaloChar">
    <w:name w:val="Texto de balão Char"/>
    <w:rsid w:val="00DD0B38"/>
    <w:rPr>
      <w:rFonts w:ascii="Tahoma" w:eastAsia="Times New Roman" w:hAnsi="Tahoma" w:cs="Tahoma"/>
      <w:sz w:val="16"/>
      <w:szCs w:val="16"/>
      <w:lang w:eastAsia="zh-CN"/>
    </w:rPr>
  </w:style>
  <w:style w:type="character" w:customStyle="1" w:styleId="apple-converted-space">
    <w:name w:val="apple-converted-space"/>
    <w:basedOn w:val="Fontepargpadro1"/>
    <w:rsid w:val="00DD0B38"/>
  </w:style>
  <w:style w:type="character" w:styleId="Forte">
    <w:name w:val="Strong"/>
    <w:basedOn w:val="Fontepargpadro1"/>
    <w:qFormat/>
    <w:rsid w:val="00DD0B38"/>
    <w:rPr>
      <w:b/>
      <w:bCs/>
    </w:rPr>
  </w:style>
  <w:style w:type="character" w:styleId="Hyperlink">
    <w:name w:val="Hyperlink"/>
    <w:basedOn w:val="Fontepargpadro1"/>
    <w:rsid w:val="00DD0B38"/>
    <w:rPr>
      <w:color w:val="0000FF"/>
      <w:u w:val="single"/>
    </w:rPr>
  </w:style>
  <w:style w:type="paragraph" w:customStyle="1" w:styleId="Ttulo2">
    <w:name w:val="Título2"/>
    <w:basedOn w:val="Normal"/>
    <w:next w:val="Corpodetexto"/>
    <w:rsid w:val="00DD0B38"/>
    <w:pPr>
      <w:keepNext/>
      <w:spacing w:before="240" w:after="120"/>
    </w:pPr>
    <w:rPr>
      <w:rFonts w:ascii="Arial" w:eastAsia="Microsoft YaHei" w:hAnsi="Arial" w:cs="Mangal"/>
      <w:sz w:val="28"/>
      <w:szCs w:val="28"/>
    </w:rPr>
  </w:style>
  <w:style w:type="paragraph" w:styleId="Corpodetexto">
    <w:name w:val="Body Text"/>
    <w:basedOn w:val="Normal"/>
    <w:rsid w:val="00DD0B38"/>
    <w:rPr>
      <w:sz w:val="24"/>
    </w:rPr>
  </w:style>
  <w:style w:type="paragraph" w:styleId="Lista">
    <w:name w:val="List"/>
    <w:basedOn w:val="Corpodetexto"/>
    <w:rsid w:val="00DD0B38"/>
    <w:rPr>
      <w:rFonts w:cs="Mangal"/>
    </w:rPr>
  </w:style>
  <w:style w:type="paragraph" w:styleId="Legenda">
    <w:name w:val="caption"/>
    <w:basedOn w:val="Normal"/>
    <w:qFormat/>
    <w:rsid w:val="00DD0B38"/>
    <w:pPr>
      <w:suppressLineNumbers/>
      <w:spacing w:before="120" w:after="120"/>
    </w:pPr>
    <w:rPr>
      <w:rFonts w:cs="Mangal"/>
      <w:i/>
      <w:iCs/>
      <w:sz w:val="24"/>
      <w:szCs w:val="24"/>
    </w:rPr>
  </w:style>
  <w:style w:type="paragraph" w:customStyle="1" w:styleId="ndice">
    <w:name w:val="Índice"/>
    <w:basedOn w:val="Normal"/>
    <w:rsid w:val="00DD0B38"/>
    <w:pPr>
      <w:suppressLineNumbers/>
    </w:pPr>
    <w:rPr>
      <w:rFonts w:cs="Mangal"/>
    </w:rPr>
  </w:style>
  <w:style w:type="paragraph" w:customStyle="1" w:styleId="Ttulo10">
    <w:name w:val="Título1"/>
    <w:basedOn w:val="Normal"/>
    <w:next w:val="Corpodetexto"/>
    <w:rsid w:val="00DD0B38"/>
    <w:pPr>
      <w:keepNext/>
      <w:spacing w:before="240" w:after="120"/>
    </w:pPr>
    <w:rPr>
      <w:rFonts w:ascii="Arial" w:eastAsia="Microsoft YaHei" w:hAnsi="Arial" w:cs="Mangal"/>
      <w:sz w:val="28"/>
      <w:szCs w:val="28"/>
    </w:rPr>
  </w:style>
  <w:style w:type="paragraph" w:styleId="Recuodecorpodetexto">
    <w:name w:val="Body Text Indent"/>
    <w:basedOn w:val="Normal"/>
    <w:rsid w:val="00DD0B38"/>
    <w:pPr>
      <w:ind w:firstLine="900"/>
    </w:pPr>
    <w:rPr>
      <w:sz w:val="24"/>
    </w:rPr>
  </w:style>
  <w:style w:type="paragraph" w:styleId="Textodebalo">
    <w:name w:val="Balloon Text"/>
    <w:basedOn w:val="Normal"/>
    <w:rsid w:val="00DD0B38"/>
    <w:rPr>
      <w:rFonts w:ascii="Tahoma" w:hAnsi="Tahoma" w:cs="Tahoma"/>
      <w:sz w:val="16"/>
      <w:szCs w:val="16"/>
    </w:rPr>
  </w:style>
  <w:style w:type="paragraph" w:styleId="PargrafodaLista">
    <w:name w:val="List Paragraph"/>
    <w:basedOn w:val="Normal"/>
    <w:qFormat/>
    <w:rsid w:val="00DD0B38"/>
    <w:pPr>
      <w:ind w:left="720"/>
    </w:pPr>
  </w:style>
  <w:style w:type="paragraph" w:styleId="NormalWeb">
    <w:name w:val="Normal (Web)"/>
    <w:basedOn w:val="Normal"/>
    <w:rsid w:val="00DD0B38"/>
    <w:pPr>
      <w:suppressAutoHyphens w:val="0"/>
      <w:spacing w:before="280" w:after="280"/>
    </w:pPr>
    <w:rPr>
      <w:sz w:val="24"/>
      <w:szCs w:val="24"/>
    </w:rPr>
  </w:style>
  <w:style w:type="paragraph" w:customStyle="1" w:styleId="tpementa">
    <w:name w:val="tpementa"/>
    <w:basedOn w:val="Normal"/>
    <w:rsid w:val="00DD0B38"/>
    <w:pPr>
      <w:suppressAutoHyphens w:val="0"/>
      <w:spacing w:before="280" w:after="28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nir\CONFIG~1\Temp\Resolu&#231;&#227;o%20procea%20fin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Resolução procea final</Template>
  <TotalTime>0</TotalTime>
  <Pages>10</Pages>
  <Words>3367</Words>
  <Characters>18184</Characters>
  <Application>Microsoft Office Word</Application>
  <DocSecurity>4</DocSecurity>
  <Lines>151</Lines>
  <Paragraphs>43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unir</dc:creator>
  <cp:lastModifiedBy>Unir</cp:lastModifiedBy>
  <cp:revision>2</cp:revision>
  <cp:lastPrinted>2013-03-26T19:33:00Z</cp:lastPrinted>
  <dcterms:created xsi:type="dcterms:W3CDTF">2018-08-10T12:57:00Z</dcterms:created>
  <dcterms:modified xsi:type="dcterms:W3CDTF">2018-08-10T12:57:00Z</dcterms:modified>
</cp:coreProperties>
</file>